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4A2B3C" w14:paraId="68361FCF" w14:textId="77777777" w:rsidTr="003F6C3C">
        <w:trPr>
          <w:jc w:val="center"/>
        </w:trPr>
        <w:tc>
          <w:tcPr>
            <w:tcW w:w="3681" w:type="dxa"/>
          </w:tcPr>
          <w:p w14:paraId="76E62082" w14:textId="106619AF" w:rsidR="004A2B3C" w:rsidRDefault="004A2B3C" w:rsidP="00F8349A">
            <w:pPr>
              <w:jc w:val="center"/>
              <w:rPr>
                <w:b/>
              </w:rPr>
            </w:pPr>
            <w:r w:rsidRPr="004A2B3C">
              <w:rPr>
                <w:b/>
              </w:rPr>
              <w:t>HỘI ĐỒNG NHÂN DÂN</w:t>
            </w:r>
          </w:p>
        </w:tc>
        <w:tc>
          <w:tcPr>
            <w:tcW w:w="6095" w:type="dxa"/>
          </w:tcPr>
          <w:p w14:paraId="757A19A1" w14:textId="5668E3C8" w:rsidR="004A2B3C" w:rsidRDefault="004A2B3C" w:rsidP="00F8349A">
            <w:pPr>
              <w:jc w:val="center"/>
              <w:rPr>
                <w:b/>
              </w:rPr>
            </w:pPr>
            <w:r w:rsidRPr="004A2B3C">
              <w:rPr>
                <w:b/>
              </w:rPr>
              <w:t>CỘNG HÒA XÃ HỘI CHỦ NGHĨA VIỆT NAM</w:t>
            </w:r>
          </w:p>
        </w:tc>
      </w:tr>
      <w:tr w:rsidR="004A2B3C" w14:paraId="714C7EE3" w14:textId="77777777" w:rsidTr="003F6C3C">
        <w:trPr>
          <w:jc w:val="center"/>
        </w:trPr>
        <w:tc>
          <w:tcPr>
            <w:tcW w:w="3681" w:type="dxa"/>
          </w:tcPr>
          <w:p w14:paraId="7F6F3ECF" w14:textId="76A340E0" w:rsidR="004A2B3C" w:rsidRDefault="004A2B3C" w:rsidP="00F8349A">
            <w:pPr>
              <w:jc w:val="center"/>
              <w:rPr>
                <w:b/>
              </w:rPr>
            </w:pPr>
            <w:r w:rsidRPr="004A2B3C">
              <w:rPr>
                <w:b/>
              </w:rPr>
              <w:t>HUYỆN QUẢNG TRẠCH</w:t>
            </w:r>
          </w:p>
        </w:tc>
        <w:tc>
          <w:tcPr>
            <w:tcW w:w="6095" w:type="dxa"/>
          </w:tcPr>
          <w:p w14:paraId="69C979A4" w14:textId="05C22B0A" w:rsidR="004A2B3C" w:rsidRDefault="004A2B3C" w:rsidP="00F8349A">
            <w:pPr>
              <w:jc w:val="center"/>
              <w:rPr>
                <w:b/>
              </w:rPr>
            </w:pPr>
            <w:r w:rsidRPr="004A2B3C">
              <w:rPr>
                <w:b/>
              </w:rPr>
              <w:t>Độc lập - Tự do - Hạnh phúc</w:t>
            </w:r>
          </w:p>
        </w:tc>
      </w:tr>
      <w:tr w:rsidR="004A2B3C" w14:paraId="410C8C7C" w14:textId="77777777" w:rsidTr="003F6C3C">
        <w:trPr>
          <w:jc w:val="center"/>
        </w:trPr>
        <w:tc>
          <w:tcPr>
            <w:tcW w:w="3681" w:type="dxa"/>
          </w:tcPr>
          <w:p w14:paraId="1EACC367" w14:textId="2272AC1B" w:rsidR="004A2B3C" w:rsidRDefault="00922911" w:rsidP="00F8349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415DC1" wp14:editId="202AEF94">
                      <wp:simplePos x="0" y="0"/>
                      <wp:positionH relativeFrom="column">
                        <wp:posOffset>627158</wp:posOffset>
                      </wp:positionH>
                      <wp:positionV relativeFrom="paragraph">
                        <wp:posOffset>51184</wp:posOffset>
                      </wp:positionV>
                      <wp:extent cx="988828" cy="0"/>
                      <wp:effectExtent l="0" t="0" r="0" b="0"/>
                      <wp:wrapNone/>
                      <wp:docPr id="4" name="Đường nối Thẳ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9B17D2" id="Đường nối Thẳng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4.05pt" to="127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095" w:type="dxa"/>
          </w:tcPr>
          <w:p w14:paraId="64D1007C" w14:textId="6A19CE25" w:rsidR="004A2B3C" w:rsidRDefault="00922911" w:rsidP="00F8349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064432" wp14:editId="624F3347">
                      <wp:simplePos x="0" y="0"/>
                      <wp:positionH relativeFrom="column">
                        <wp:posOffset>830904</wp:posOffset>
                      </wp:positionH>
                      <wp:positionV relativeFrom="paragraph">
                        <wp:posOffset>40551</wp:posOffset>
                      </wp:positionV>
                      <wp:extent cx="2083981" cy="0"/>
                      <wp:effectExtent l="0" t="0" r="0" b="0"/>
                      <wp:wrapNone/>
                      <wp:docPr id="5" name="Đường nối Thẳ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398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D1DEBA" id="Đường nối Thẳng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3.2pt" to="229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A2B3C" w14:paraId="71E57E20" w14:textId="77777777" w:rsidTr="003F6C3C">
        <w:trPr>
          <w:jc w:val="center"/>
        </w:trPr>
        <w:tc>
          <w:tcPr>
            <w:tcW w:w="3681" w:type="dxa"/>
          </w:tcPr>
          <w:p w14:paraId="1976390E" w14:textId="17D46193" w:rsidR="004A2B3C" w:rsidRPr="00C616AD" w:rsidRDefault="004A2B3C" w:rsidP="00F8349A">
            <w:pPr>
              <w:jc w:val="center"/>
              <w:rPr>
                <w:bCs/>
              </w:rPr>
            </w:pPr>
            <w:r w:rsidRPr="00C616AD">
              <w:rPr>
                <w:bCs/>
              </w:rPr>
              <w:t>Số:          /NQ-HĐND</w:t>
            </w:r>
          </w:p>
        </w:tc>
        <w:tc>
          <w:tcPr>
            <w:tcW w:w="6095" w:type="dxa"/>
          </w:tcPr>
          <w:p w14:paraId="677796EA" w14:textId="5938189B" w:rsidR="004A2B3C" w:rsidRPr="00C616AD" w:rsidRDefault="004A2B3C" w:rsidP="00F8349A">
            <w:pPr>
              <w:jc w:val="center"/>
              <w:rPr>
                <w:bCs/>
                <w:i/>
                <w:iCs/>
              </w:rPr>
            </w:pPr>
            <w:r w:rsidRPr="00C616AD">
              <w:rPr>
                <w:bCs/>
                <w:i/>
                <w:iCs/>
              </w:rPr>
              <w:t xml:space="preserve">Quảng Trạch, ngày   </w:t>
            </w:r>
            <w:r w:rsidR="00786AA8">
              <w:rPr>
                <w:bCs/>
                <w:i/>
                <w:iCs/>
              </w:rPr>
              <w:t xml:space="preserve">  </w:t>
            </w:r>
            <w:r w:rsidRPr="00C616AD">
              <w:rPr>
                <w:bCs/>
                <w:i/>
                <w:iCs/>
              </w:rPr>
              <w:t xml:space="preserve">  tháng </w:t>
            </w:r>
            <w:r w:rsidR="00786AA8">
              <w:rPr>
                <w:bCs/>
                <w:i/>
                <w:iCs/>
              </w:rPr>
              <w:t xml:space="preserve">  </w:t>
            </w:r>
            <w:r w:rsidRPr="00C616AD">
              <w:rPr>
                <w:bCs/>
                <w:i/>
                <w:iCs/>
              </w:rPr>
              <w:t xml:space="preserve">    năm 2022</w:t>
            </w:r>
          </w:p>
        </w:tc>
      </w:tr>
      <w:tr w:rsidR="004A2B3C" w14:paraId="091B892B" w14:textId="77777777" w:rsidTr="003F6C3C">
        <w:trPr>
          <w:jc w:val="center"/>
        </w:trPr>
        <w:tc>
          <w:tcPr>
            <w:tcW w:w="3681" w:type="dxa"/>
          </w:tcPr>
          <w:p w14:paraId="0C2479C7" w14:textId="77777777" w:rsidR="004A2B3C" w:rsidRDefault="004A2B3C" w:rsidP="00F8349A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14:paraId="6E608D59" w14:textId="77777777" w:rsidR="004A2B3C" w:rsidRDefault="004A2B3C" w:rsidP="00F8349A">
            <w:pPr>
              <w:jc w:val="center"/>
              <w:rPr>
                <w:b/>
              </w:rPr>
            </w:pPr>
          </w:p>
        </w:tc>
      </w:tr>
    </w:tbl>
    <w:p w14:paraId="12E2C3EA" w14:textId="01F63263" w:rsidR="004A2B3C" w:rsidRDefault="009C09FD" w:rsidP="00F8349A">
      <w:pPr>
        <w:jc w:val="center"/>
        <w:rPr>
          <w:b/>
        </w:rPr>
      </w:pPr>
      <w:r w:rsidRPr="00F207C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AF3BA7C" wp14:editId="228F0CB0">
                <wp:simplePos x="0" y="0"/>
                <wp:positionH relativeFrom="column">
                  <wp:posOffset>487045</wp:posOffset>
                </wp:positionH>
                <wp:positionV relativeFrom="paragraph">
                  <wp:posOffset>-102235</wp:posOffset>
                </wp:positionV>
                <wp:extent cx="1031240" cy="1404620"/>
                <wp:effectExtent l="0" t="0" r="16510" b="14605"/>
                <wp:wrapNone/>
                <wp:docPr id="217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B0B68" w14:textId="5439D7B0" w:rsidR="00F207C7" w:rsidRPr="00F207C7" w:rsidRDefault="00F207C7" w:rsidP="00F207C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07C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F3BA7C" id="_x0000_t202" coordsize="21600,21600" o:spt="202" path="m,l,21600r21600,l21600,xe">
                <v:stroke joinstyle="miter"/>
                <v:path gradientshapeok="t" o:connecttype="rect"/>
              </v:shapetype>
              <v:shape id="Hộp Văn bản 2" o:spid="_x0000_s1026" type="#_x0000_t202" style="position:absolute;left:0;text-align:left;margin-left:38.35pt;margin-top:-8.05pt;width:81.2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">
                <v:textbox style="mso-fit-shape-to-text:t">
                  <w:txbxContent>
                    <w:p w14:paraId="309B0B68" w14:textId="5439D7B0" w:rsidR="00F207C7" w:rsidRPr="00F207C7" w:rsidRDefault="00F207C7" w:rsidP="00F207C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207C7">
                        <w:rPr>
                          <w:b/>
                          <w:bCs/>
                          <w:sz w:val="26"/>
                          <w:szCs w:val="26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361D9E63" w14:textId="24D10694" w:rsidR="00F21362" w:rsidRPr="008254EB" w:rsidRDefault="00F21362" w:rsidP="002C7820">
      <w:pPr>
        <w:spacing w:before="100" w:after="100"/>
        <w:jc w:val="center"/>
        <w:rPr>
          <w:b/>
          <w:bCs/>
          <w:iCs/>
        </w:rPr>
      </w:pPr>
      <w:r w:rsidRPr="008254EB">
        <w:rPr>
          <w:b/>
        </w:rPr>
        <w:t>NGHỊ QUYẾT</w:t>
      </w:r>
    </w:p>
    <w:p w14:paraId="4C9CD733" w14:textId="4C66A231" w:rsidR="00F21362" w:rsidRPr="00D67A88" w:rsidRDefault="00B7758B" w:rsidP="00F8349A">
      <w:pPr>
        <w:pStyle w:val="BodyText"/>
        <w:spacing w:after="0" w:line="240" w:lineRule="auto"/>
        <w:jc w:val="center"/>
        <w:rPr>
          <w:b/>
          <w:bCs/>
          <w:iCs/>
        </w:rPr>
      </w:pPr>
      <w:r>
        <w:rPr>
          <w:b/>
        </w:rPr>
        <w:t xml:space="preserve">Về </w:t>
      </w:r>
      <w:r w:rsidRPr="00B7758B">
        <w:rPr>
          <w:b/>
        </w:rPr>
        <w:t>việc</w:t>
      </w:r>
      <w:r w:rsidR="00F21362" w:rsidRPr="00B7758B">
        <w:rPr>
          <w:b/>
        </w:rPr>
        <w:t xml:space="preserve"> </w:t>
      </w:r>
      <w:r w:rsidR="006514FF">
        <w:rPr>
          <w:b/>
        </w:rPr>
        <w:t>th</w:t>
      </w:r>
      <w:r w:rsidR="006514FF" w:rsidRPr="006514FF">
        <w:rPr>
          <w:b/>
        </w:rPr>
        <w:t>ô</w:t>
      </w:r>
      <w:r w:rsidR="006514FF">
        <w:rPr>
          <w:b/>
        </w:rPr>
        <w:t xml:space="preserve">ng qua </w:t>
      </w:r>
      <w:r w:rsidR="00E1284A">
        <w:rPr>
          <w:b/>
        </w:rPr>
        <w:t>Điều chỉnh Q</w:t>
      </w:r>
      <w:r w:rsidR="00F21362" w:rsidRPr="00B7758B">
        <w:rPr>
          <w:b/>
        </w:rPr>
        <w:t>uy hoạch sử dụng đất</w:t>
      </w:r>
      <w:r w:rsidR="00E1284A">
        <w:rPr>
          <w:b/>
        </w:rPr>
        <w:br/>
        <w:t>đến năm 2030</w:t>
      </w:r>
      <w:r w:rsidR="00F21362" w:rsidRPr="00B7758B">
        <w:rPr>
          <w:b/>
          <w:bCs/>
          <w:iCs/>
        </w:rPr>
        <w:t xml:space="preserve"> </w:t>
      </w:r>
      <w:r w:rsidR="006514FF">
        <w:rPr>
          <w:b/>
          <w:bCs/>
          <w:iCs/>
        </w:rPr>
        <w:t>huyện Quảng Trạch</w:t>
      </w:r>
    </w:p>
    <w:p w14:paraId="37F88E6D" w14:textId="0251354C" w:rsidR="00F8349A" w:rsidRDefault="00A86551" w:rsidP="00CC44F0">
      <w:pPr>
        <w:spacing w:before="80"/>
        <w:jc w:val="center"/>
        <w:rPr>
          <w:b/>
          <w:bCs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82ED9B" wp14:editId="72D4FC41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163258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0178CC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6pt" to="128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">
                <w10:wrap anchorx="margin"/>
              </v:line>
            </w:pict>
          </mc:Fallback>
        </mc:AlternateContent>
      </w:r>
    </w:p>
    <w:p w14:paraId="557CCFB3" w14:textId="77777777" w:rsidR="002F4E06" w:rsidRPr="002F4E06" w:rsidRDefault="002F4E06" w:rsidP="00CC44F0">
      <w:pPr>
        <w:spacing w:before="80"/>
        <w:jc w:val="center"/>
        <w:rPr>
          <w:b/>
          <w:bCs/>
        </w:rPr>
      </w:pPr>
      <w:r w:rsidRPr="002F4E06">
        <w:rPr>
          <w:b/>
          <w:bCs/>
        </w:rPr>
        <w:t xml:space="preserve">HỘI ĐỒNG NHÂN DÂN </w:t>
      </w:r>
      <w:r w:rsidR="006514FF">
        <w:rPr>
          <w:b/>
          <w:bCs/>
        </w:rPr>
        <w:t>HUYỆN QUẢNG TRẠCH</w:t>
      </w:r>
    </w:p>
    <w:p w14:paraId="3038F9A5" w14:textId="2013E181" w:rsidR="002F4E06" w:rsidRDefault="00714449" w:rsidP="00A42269">
      <w:pPr>
        <w:spacing w:before="80" w:after="240"/>
        <w:jc w:val="center"/>
        <w:rPr>
          <w:b/>
          <w:bCs/>
          <w:szCs w:val="28"/>
        </w:rPr>
      </w:pPr>
      <w:r>
        <w:rPr>
          <w:b/>
          <w:bCs/>
          <w:szCs w:val="28"/>
        </w:rPr>
        <w:t>KHOÁ XX</w:t>
      </w:r>
      <w:r w:rsidR="002F4E06" w:rsidRPr="005F3DDF">
        <w:rPr>
          <w:b/>
          <w:bCs/>
          <w:szCs w:val="28"/>
        </w:rPr>
        <w:t>,</w:t>
      </w:r>
      <w:r w:rsidR="00060F40" w:rsidRPr="005F3DDF">
        <w:rPr>
          <w:b/>
          <w:bCs/>
          <w:szCs w:val="28"/>
        </w:rPr>
        <w:t xml:space="preserve"> </w:t>
      </w:r>
      <w:r w:rsidR="005746AE">
        <w:rPr>
          <w:b/>
          <w:bCs/>
          <w:szCs w:val="28"/>
        </w:rPr>
        <w:t xml:space="preserve">KỲ HỌP THỨ </w:t>
      </w:r>
      <w:r w:rsidR="003F3C0B" w:rsidRPr="00710E60">
        <w:rPr>
          <w:b/>
          <w:bCs/>
          <w:szCs w:val="28"/>
        </w:rPr>
        <w:t>7</w:t>
      </w:r>
      <w:r w:rsidR="00210F17" w:rsidRPr="0051712C">
        <w:rPr>
          <w:b/>
          <w:bCs/>
          <w:color w:val="FF0000"/>
          <w:szCs w:val="28"/>
        </w:rPr>
        <w:t xml:space="preserve"> </w:t>
      </w:r>
      <w:r w:rsidR="00210F17">
        <w:rPr>
          <w:b/>
          <w:bCs/>
          <w:szCs w:val="28"/>
        </w:rPr>
        <w:t xml:space="preserve">(KỲ HỌP </w:t>
      </w:r>
      <w:r w:rsidR="003F3C0B">
        <w:rPr>
          <w:b/>
          <w:bCs/>
          <w:szCs w:val="28"/>
        </w:rPr>
        <w:t>THƯỜNG LỆ</w:t>
      </w:r>
      <w:r w:rsidR="00210F17">
        <w:rPr>
          <w:b/>
          <w:bCs/>
          <w:szCs w:val="28"/>
        </w:rPr>
        <w:t>)</w:t>
      </w:r>
    </w:p>
    <w:p w14:paraId="14CDECD6" w14:textId="77777777" w:rsidR="00D70F24" w:rsidRPr="00A42269" w:rsidRDefault="00D70F24" w:rsidP="004E1EB6">
      <w:pPr>
        <w:pStyle w:val="BodyText"/>
        <w:widowControl w:val="0"/>
        <w:spacing w:before="80" w:after="80" w:line="264" w:lineRule="auto"/>
        <w:ind w:firstLine="720"/>
        <w:rPr>
          <w:i/>
        </w:rPr>
      </w:pPr>
      <w:r w:rsidRPr="00A42269">
        <w:rPr>
          <w:i/>
        </w:rPr>
        <w:t xml:space="preserve">Căn cứ Luật Tổ chức </w:t>
      </w:r>
      <w:r w:rsidR="00D67A88" w:rsidRPr="00A42269">
        <w:rPr>
          <w:i/>
        </w:rPr>
        <w:t>Chính quyền địa phương</w:t>
      </w:r>
      <w:r w:rsidRPr="00A42269">
        <w:rPr>
          <w:i/>
        </w:rPr>
        <w:t xml:space="preserve"> ngày </w:t>
      </w:r>
      <w:r w:rsidR="00D67A88" w:rsidRPr="00A42269">
        <w:rPr>
          <w:i/>
        </w:rPr>
        <w:t>19/6/</w:t>
      </w:r>
      <w:r w:rsidRPr="00A42269">
        <w:rPr>
          <w:i/>
        </w:rPr>
        <w:t>20</w:t>
      </w:r>
      <w:r w:rsidR="00D67A88" w:rsidRPr="00A42269">
        <w:rPr>
          <w:i/>
        </w:rPr>
        <w:t>15</w:t>
      </w:r>
      <w:r w:rsidRPr="00A42269">
        <w:rPr>
          <w:i/>
        </w:rPr>
        <w:t>;</w:t>
      </w:r>
    </w:p>
    <w:p w14:paraId="3B038291" w14:textId="3C765D40" w:rsidR="008D6EA8" w:rsidRDefault="008D6EA8" w:rsidP="004E1EB6">
      <w:pPr>
        <w:pStyle w:val="BodyText"/>
        <w:widowControl w:val="0"/>
        <w:spacing w:before="80" w:after="80" w:line="264" w:lineRule="auto"/>
        <w:ind w:firstLine="720"/>
        <w:rPr>
          <w:i/>
        </w:rPr>
      </w:pPr>
      <w:r w:rsidRPr="00A42269">
        <w:rPr>
          <w:i/>
        </w:rPr>
        <w:t xml:space="preserve">Căn cứ </w:t>
      </w:r>
      <w:r w:rsidR="004A290B" w:rsidRPr="00A42269">
        <w:rPr>
          <w:rFonts w:eastAsia=".VnTime"/>
          <w:i/>
        </w:rPr>
        <w:t xml:space="preserve">Luật Đất </w:t>
      </w:r>
      <w:proofErr w:type="gramStart"/>
      <w:r w:rsidR="004A290B" w:rsidRPr="00A42269">
        <w:rPr>
          <w:rFonts w:eastAsia=".VnTime"/>
          <w:i/>
        </w:rPr>
        <w:t>đai</w:t>
      </w:r>
      <w:proofErr w:type="gramEnd"/>
      <w:r w:rsidR="004A290B" w:rsidRPr="00A42269">
        <w:rPr>
          <w:rFonts w:eastAsia=".VnTime"/>
          <w:i/>
        </w:rPr>
        <w:t xml:space="preserve"> ngày 26</w:t>
      </w:r>
      <w:r w:rsidR="00D67A88" w:rsidRPr="00A42269">
        <w:rPr>
          <w:rFonts w:eastAsia=".VnTime"/>
          <w:i/>
        </w:rPr>
        <w:t>/</w:t>
      </w:r>
      <w:r w:rsidR="004A290B" w:rsidRPr="00A42269">
        <w:rPr>
          <w:rFonts w:eastAsia=".VnTime"/>
          <w:i/>
        </w:rPr>
        <w:t>11</w:t>
      </w:r>
      <w:r w:rsidR="00D67A88" w:rsidRPr="00A42269">
        <w:rPr>
          <w:rFonts w:eastAsia=".VnTime"/>
          <w:i/>
        </w:rPr>
        <w:t>/</w:t>
      </w:r>
      <w:r w:rsidR="004A290B" w:rsidRPr="00A42269">
        <w:rPr>
          <w:rFonts w:eastAsia=".VnTime"/>
          <w:i/>
        </w:rPr>
        <w:t>2013</w:t>
      </w:r>
      <w:r w:rsidRPr="00A42269">
        <w:rPr>
          <w:i/>
        </w:rPr>
        <w:t>;</w:t>
      </w:r>
    </w:p>
    <w:p w14:paraId="23E4439B" w14:textId="545866EC" w:rsidR="00640D7B" w:rsidRPr="00A42269" w:rsidRDefault="00640D7B" w:rsidP="004E1EB6">
      <w:pPr>
        <w:pStyle w:val="BodyText"/>
        <w:widowControl w:val="0"/>
        <w:spacing w:before="80" w:after="80" w:line="264" w:lineRule="auto"/>
        <w:ind w:firstLine="720"/>
        <w:rPr>
          <w:i/>
        </w:rPr>
      </w:pPr>
      <w:r>
        <w:rPr>
          <w:i/>
        </w:rPr>
        <w:t xml:space="preserve">Căn cứ </w:t>
      </w:r>
      <w:r w:rsidRPr="00640D7B">
        <w:rPr>
          <w:i/>
        </w:rPr>
        <w:t>Luật Quy hoạch ngày 24/11/2017</w:t>
      </w:r>
      <w:r w:rsidR="003642E0">
        <w:rPr>
          <w:i/>
        </w:rPr>
        <w:t>;</w:t>
      </w:r>
    </w:p>
    <w:p w14:paraId="10B4D0B1" w14:textId="77777777" w:rsidR="00D70F24" w:rsidRPr="00A42269" w:rsidRDefault="00D70F24" w:rsidP="004E1EB6">
      <w:pPr>
        <w:pStyle w:val="BodyText"/>
        <w:widowControl w:val="0"/>
        <w:spacing w:before="80" w:after="80" w:line="264" w:lineRule="auto"/>
        <w:ind w:firstLine="720"/>
        <w:rPr>
          <w:i/>
        </w:rPr>
      </w:pPr>
      <w:r w:rsidRPr="00A42269">
        <w:rPr>
          <w:i/>
        </w:rPr>
        <w:t xml:space="preserve">Căn cứ </w:t>
      </w:r>
      <w:r w:rsidR="004A290B" w:rsidRPr="00A42269">
        <w:rPr>
          <w:i/>
        </w:rPr>
        <w:t xml:space="preserve">Nghị định số 43/2014/NĐ-CP ngày 15/5/2014 của Chính phủ quy định chi tiết thi hành một số điều của Luật đất </w:t>
      </w:r>
      <w:proofErr w:type="gramStart"/>
      <w:r w:rsidR="004A290B" w:rsidRPr="00A42269">
        <w:rPr>
          <w:i/>
        </w:rPr>
        <w:t>đai</w:t>
      </w:r>
      <w:proofErr w:type="gramEnd"/>
      <w:r w:rsidR="004A290B" w:rsidRPr="00A42269">
        <w:rPr>
          <w:i/>
        </w:rPr>
        <w:t xml:space="preserve"> 2013</w:t>
      </w:r>
      <w:r w:rsidRPr="00A42269">
        <w:rPr>
          <w:i/>
        </w:rPr>
        <w:t>;</w:t>
      </w:r>
    </w:p>
    <w:p w14:paraId="31B5A97F" w14:textId="59C20EAA" w:rsidR="00D67A88" w:rsidRPr="00A42269" w:rsidRDefault="00D67A88" w:rsidP="004E1EB6">
      <w:pPr>
        <w:widowControl w:val="0"/>
        <w:spacing w:before="80" w:after="80" w:line="264" w:lineRule="auto"/>
        <w:ind w:firstLine="720"/>
        <w:jc w:val="both"/>
        <w:rPr>
          <w:i/>
        </w:rPr>
      </w:pPr>
      <w:r w:rsidRPr="00A42269">
        <w:rPr>
          <w:i/>
        </w:rPr>
        <w:t xml:space="preserve">Căn cứ </w:t>
      </w:r>
      <w:r w:rsidR="00D76FA6" w:rsidRPr="00D76FA6">
        <w:rPr>
          <w:i/>
        </w:rPr>
        <w:t>Thông tư số 01/2021/TT-BTNMT ngày 12/4/2021 của Bộ Tài nguyên và Môi trường về việc quy định kỹ thuật việc lập, điều chỉnh quy hoạch, kế hoạch sử dụng đất</w:t>
      </w:r>
      <w:r w:rsidRPr="00A42269">
        <w:rPr>
          <w:i/>
        </w:rPr>
        <w:t>;</w:t>
      </w:r>
    </w:p>
    <w:p w14:paraId="2134379E" w14:textId="6D461428" w:rsidR="008D6EA8" w:rsidRDefault="0069685F" w:rsidP="004E1EB6">
      <w:pPr>
        <w:pStyle w:val="BodyText"/>
        <w:widowControl w:val="0"/>
        <w:spacing w:before="80" w:after="80" w:line="264" w:lineRule="auto"/>
        <w:ind w:firstLine="720"/>
      </w:pPr>
      <w:r w:rsidRPr="00A42269">
        <w:rPr>
          <w:i/>
        </w:rPr>
        <w:t xml:space="preserve">Trên cơ sở xem xét báo cáo </w:t>
      </w:r>
      <w:r w:rsidR="00AA1B8D">
        <w:rPr>
          <w:i/>
        </w:rPr>
        <w:t xml:space="preserve">Điều chỉnh </w:t>
      </w:r>
      <w:r w:rsidR="00CF5DBA" w:rsidRPr="00A42269">
        <w:rPr>
          <w:i/>
        </w:rPr>
        <w:t>Q</w:t>
      </w:r>
      <w:r w:rsidRPr="00A42269">
        <w:rPr>
          <w:i/>
        </w:rPr>
        <w:t xml:space="preserve">uy </w:t>
      </w:r>
      <w:r w:rsidR="008D6EA8" w:rsidRPr="00A42269">
        <w:rPr>
          <w:i/>
        </w:rPr>
        <w:t>hoạch sử dụng đất đến năm 20</w:t>
      </w:r>
      <w:r w:rsidR="00CF5DBA" w:rsidRPr="00A42269">
        <w:rPr>
          <w:i/>
        </w:rPr>
        <w:t>3</w:t>
      </w:r>
      <w:r w:rsidR="008D6EA8" w:rsidRPr="00A42269">
        <w:rPr>
          <w:i/>
        </w:rPr>
        <w:t xml:space="preserve">0 </w:t>
      </w:r>
      <w:r w:rsidR="006514FF" w:rsidRPr="00A42269">
        <w:rPr>
          <w:i/>
        </w:rPr>
        <w:t>huyện Quảng Trạch</w:t>
      </w:r>
      <w:r w:rsidR="005D104D" w:rsidRPr="00A42269">
        <w:rPr>
          <w:i/>
        </w:rPr>
        <w:t>;</w:t>
      </w:r>
      <w:r w:rsidRPr="00A42269">
        <w:rPr>
          <w:i/>
        </w:rPr>
        <w:t xml:space="preserve"> T</w:t>
      </w:r>
      <w:r w:rsidR="002723A1" w:rsidRPr="00A42269">
        <w:rPr>
          <w:i/>
        </w:rPr>
        <w:t>ờ</w:t>
      </w:r>
      <w:r w:rsidR="008D6EA8" w:rsidRPr="00A42269">
        <w:rPr>
          <w:i/>
        </w:rPr>
        <w:t xml:space="preserve"> trình </w:t>
      </w:r>
      <w:r w:rsidR="00A42269">
        <w:rPr>
          <w:i/>
        </w:rPr>
        <w:t xml:space="preserve">số </w:t>
      </w:r>
      <w:r w:rsidR="00F23888" w:rsidRPr="00F23888">
        <w:rPr>
          <w:i/>
          <w:color w:val="FF0000"/>
        </w:rPr>
        <w:t>xxx</w:t>
      </w:r>
      <w:r w:rsidR="00E1365F" w:rsidRPr="00A42269">
        <w:rPr>
          <w:i/>
        </w:rPr>
        <w:t xml:space="preserve">/TTr-UBND ngày </w:t>
      </w:r>
      <w:r w:rsidR="00F23888" w:rsidRPr="00F23888">
        <w:rPr>
          <w:i/>
          <w:color w:val="FF0000"/>
        </w:rPr>
        <w:t>xx</w:t>
      </w:r>
      <w:r w:rsidR="00A42269">
        <w:rPr>
          <w:i/>
        </w:rPr>
        <w:t>/</w:t>
      </w:r>
      <w:r w:rsidR="00F23888" w:rsidRPr="00F23888">
        <w:rPr>
          <w:i/>
          <w:color w:val="FF0000"/>
        </w:rPr>
        <w:t>xx</w:t>
      </w:r>
      <w:r w:rsidR="00A42269">
        <w:rPr>
          <w:i/>
        </w:rPr>
        <w:t>/202</w:t>
      </w:r>
      <w:r w:rsidR="00F23888">
        <w:rPr>
          <w:i/>
        </w:rPr>
        <w:t>2</w:t>
      </w:r>
      <w:r w:rsidR="007C340C">
        <w:rPr>
          <w:i/>
        </w:rPr>
        <w:t xml:space="preserve"> </w:t>
      </w:r>
      <w:r w:rsidR="005D104D" w:rsidRPr="00A42269">
        <w:rPr>
          <w:bCs/>
          <w:i/>
          <w:iCs/>
        </w:rPr>
        <w:t>của</w:t>
      </w:r>
      <w:r w:rsidR="00C54760" w:rsidRPr="00A42269">
        <w:rPr>
          <w:bCs/>
          <w:i/>
          <w:iCs/>
        </w:rPr>
        <w:t xml:space="preserve"> UBND</w:t>
      </w:r>
      <w:r w:rsidR="005D104D" w:rsidRPr="00A42269">
        <w:rPr>
          <w:bCs/>
          <w:i/>
          <w:iCs/>
        </w:rPr>
        <w:t xml:space="preserve"> </w:t>
      </w:r>
      <w:r w:rsidR="006514FF" w:rsidRPr="00A42269">
        <w:rPr>
          <w:i/>
        </w:rPr>
        <w:t>huyện Quảng Trạch</w:t>
      </w:r>
      <w:r w:rsidR="004E365A" w:rsidRPr="00A42269">
        <w:rPr>
          <w:bCs/>
          <w:i/>
          <w:iCs/>
        </w:rPr>
        <w:t xml:space="preserve"> </w:t>
      </w:r>
      <w:r w:rsidRPr="00A42269">
        <w:rPr>
          <w:bCs/>
          <w:i/>
          <w:iCs/>
        </w:rPr>
        <w:t xml:space="preserve">về việc </w:t>
      </w:r>
      <w:r w:rsidR="00D30525" w:rsidRPr="00A42269">
        <w:rPr>
          <w:i/>
        </w:rPr>
        <w:t>đ</w:t>
      </w:r>
      <w:r w:rsidR="005D104D" w:rsidRPr="00A42269">
        <w:rPr>
          <w:i/>
        </w:rPr>
        <w:t>ề</w:t>
      </w:r>
      <w:r w:rsidR="00D30525" w:rsidRPr="00A42269">
        <w:rPr>
          <w:i/>
        </w:rPr>
        <w:t xml:space="preserve"> nghị thông qua</w:t>
      </w:r>
      <w:r w:rsidR="005D104D" w:rsidRPr="00A42269">
        <w:rPr>
          <w:i/>
        </w:rPr>
        <w:t xml:space="preserve"> </w:t>
      </w:r>
      <w:r w:rsidR="00DB04B9">
        <w:rPr>
          <w:i/>
        </w:rPr>
        <w:t xml:space="preserve">Điều chỉnh </w:t>
      </w:r>
      <w:r w:rsidR="00CF5DBA" w:rsidRPr="00A42269">
        <w:rPr>
          <w:i/>
        </w:rPr>
        <w:t>Q</w:t>
      </w:r>
      <w:r w:rsidR="004E365A" w:rsidRPr="00A42269">
        <w:rPr>
          <w:i/>
        </w:rPr>
        <w:t>uy hoạch sử dụng đất đến năm 20</w:t>
      </w:r>
      <w:r w:rsidR="00CF5DBA" w:rsidRPr="00A42269">
        <w:rPr>
          <w:i/>
        </w:rPr>
        <w:t xml:space="preserve">30 </w:t>
      </w:r>
      <w:r w:rsidR="006514FF" w:rsidRPr="00A42269">
        <w:rPr>
          <w:i/>
        </w:rPr>
        <w:t>huyện Quảng Trạch</w:t>
      </w:r>
      <w:r w:rsidRPr="00A42269">
        <w:rPr>
          <w:i/>
        </w:rPr>
        <w:t xml:space="preserve">; Báo cáo thẩm tra của Ban Kinh tế - Xã hội và ý kiến </w:t>
      </w:r>
      <w:r w:rsidR="00612585" w:rsidRPr="00A42269">
        <w:rPr>
          <w:i/>
        </w:rPr>
        <w:t>của đ</w:t>
      </w:r>
      <w:r w:rsidR="004E365A" w:rsidRPr="00A42269">
        <w:rPr>
          <w:i/>
        </w:rPr>
        <w:t xml:space="preserve">ại biểu Hội đồng </w:t>
      </w:r>
      <w:r w:rsidR="00C965F9" w:rsidRPr="00A42269">
        <w:rPr>
          <w:i/>
        </w:rPr>
        <w:t>nhân dân huyện</w:t>
      </w:r>
      <w:r w:rsidR="00612585" w:rsidRPr="00A42269">
        <w:rPr>
          <w:bCs/>
          <w:i/>
          <w:iCs/>
        </w:rPr>
        <w:t>.</w:t>
      </w:r>
    </w:p>
    <w:p w14:paraId="6B467100" w14:textId="77777777" w:rsidR="00A75627" w:rsidRPr="008254EB" w:rsidRDefault="00A75627" w:rsidP="004E1EB6">
      <w:pPr>
        <w:spacing w:before="80" w:after="80" w:line="264" w:lineRule="auto"/>
        <w:jc w:val="center"/>
        <w:rPr>
          <w:b/>
          <w:bCs/>
          <w:iCs/>
        </w:rPr>
      </w:pPr>
      <w:r w:rsidRPr="008254EB">
        <w:rPr>
          <w:b/>
        </w:rPr>
        <w:t xml:space="preserve">QUYẾT NGHỊ: </w:t>
      </w:r>
    </w:p>
    <w:p w14:paraId="086A0D95" w14:textId="1636829E" w:rsidR="00A75627" w:rsidRDefault="00A75627" w:rsidP="004E1EB6">
      <w:pPr>
        <w:pStyle w:val="BodyText"/>
        <w:spacing w:before="80" w:after="80" w:line="264" w:lineRule="auto"/>
        <w:ind w:firstLine="567"/>
      </w:pPr>
      <w:r w:rsidRPr="00112B09">
        <w:rPr>
          <w:b/>
        </w:rPr>
        <w:t>Điều 1.</w:t>
      </w:r>
      <w:r w:rsidRPr="001904B9">
        <w:t xml:space="preserve"> </w:t>
      </w:r>
      <w:r w:rsidR="0066141C">
        <w:t>Thông qua</w:t>
      </w:r>
      <w:r w:rsidR="00992FBE">
        <w:t xml:space="preserve"> </w:t>
      </w:r>
      <w:r w:rsidR="00464B1D">
        <w:t xml:space="preserve">Điều chỉnh </w:t>
      </w:r>
      <w:r w:rsidR="00992FBE">
        <w:t>Quy</w:t>
      </w:r>
      <w:r>
        <w:t xml:space="preserve"> </w:t>
      </w:r>
      <w:r w:rsidRPr="008D6EA8">
        <w:t>hoạch sử dụng đất đến năm 20</w:t>
      </w:r>
      <w:r w:rsidR="00D67A88">
        <w:t xml:space="preserve">30 </w:t>
      </w:r>
      <w:r w:rsidR="006514FF">
        <w:t>huyện Quảng Trạch</w:t>
      </w:r>
      <w:r>
        <w:t xml:space="preserve"> với các </w:t>
      </w:r>
      <w:r w:rsidR="00DF7683">
        <w:t>n</w:t>
      </w:r>
      <w:r w:rsidR="00DF7683" w:rsidRPr="00DF7683">
        <w:t>ội</w:t>
      </w:r>
      <w:r w:rsidR="00DF7683">
        <w:t xml:space="preserve"> dung ch</w:t>
      </w:r>
      <w:r w:rsidR="00DF7683" w:rsidRPr="00DF7683">
        <w:t>ủ</w:t>
      </w:r>
      <w:r w:rsidR="00DF7683">
        <w:t xml:space="preserve"> y</w:t>
      </w:r>
      <w:r w:rsidR="00DF7683" w:rsidRPr="00DF7683">
        <w:t>ếu</w:t>
      </w:r>
      <w:r w:rsidR="00DF7683">
        <w:t xml:space="preserve"> </w:t>
      </w:r>
      <w:r>
        <w:t>như</w:t>
      </w:r>
      <w:r w:rsidRPr="00E94DB2">
        <w:t xml:space="preserve"> sau:</w:t>
      </w:r>
    </w:p>
    <w:p w14:paraId="73550D8A" w14:textId="77777777" w:rsidR="00F160E1" w:rsidRPr="00F24C19" w:rsidRDefault="00F160E1" w:rsidP="00F160E1">
      <w:pPr>
        <w:spacing w:before="80" w:after="80" w:line="247" w:lineRule="auto"/>
        <w:ind w:firstLine="720"/>
        <w:jc w:val="both"/>
        <w:rPr>
          <w:iCs/>
          <w:szCs w:val="28"/>
          <w:lang w:val="x-none" w:eastAsia="x-none"/>
        </w:rPr>
      </w:pPr>
      <w:r w:rsidRPr="00F24C19">
        <w:rPr>
          <w:iCs/>
          <w:szCs w:val="28"/>
          <w:lang w:val="x-none" w:eastAsia="x-none"/>
        </w:rPr>
        <w:t>1. Diện tích các loại đất đến năm 2030:</w:t>
      </w:r>
    </w:p>
    <w:p w14:paraId="20F551AF" w14:textId="77777777" w:rsidR="00F160E1" w:rsidRPr="00F24C19" w:rsidRDefault="00F160E1" w:rsidP="00F160E1">
      <w:pPr>
        <w:spacing w:before="80" w:after="80" w:line="247" w:lineRule="auto"/>
        <w:ind w:firstLine="720"/>
        <w:jc w:val="both"/>
        <w:rPr>
          <w:szCs w:val="28"/>
          <w:lang w:val="x-none" w:eastAsia="x-none"/>
        </w:rPr>
      </w:pPr>
      <w:r w:rsidRPr="00F24C19">
        <w:rPr>
          <w:szCs w:val="28"/>
          <w:lang w:val="x-none" w:eastAsia="x-none"/>
        </w:rPr>
        <w:t xml:space="preserve"> Tổng diện tích tự nhiên: 44.661,12</w:t>
      </w:r>
      <w:r w:rsidRPr="00F24C19">
        <w:rPr>
          <w:szCs w:val="28"/>
          <w:lang w:eastAsia="x-none"/>
        </w:rPr>
        <w:t xml:space="preserve"> </w:t>
      </w:r>
      <w:r w:rsidRPr="00F24C19">
        <w:rPr>
          <w:szCs w:val="28"/>
          <w:lang w:val="x-none" w:eastAsia="x-none"/>
        </w:rPr>
        <w:t>ha. Trong đó:</w:t>
      </w:r>
    </w:p>
    <w:p w14:paraId="7E4B6570" w14:textId="77777777" w:rsidR="00F160E1" w:rsidRPr="00F24C19" w:rsidRDefault="00F160E1" w:rsidP="00F160E1">
      <w:pPr>
        <w:spacing w:before="80" w:after="80" w:line="247" w:lineRule="auto"/>
        <w:ind w:firstLine="720"/>
        <w:jc w:val="both"/>
        <w:rPr>
          <w:szCs w:val="28"/>
          <w:lang w:val="x-none" w:eastAsia="x-none"/>
        </w:rPr>
      </w:pPr>
      <w:r w:rsidRPr="00F24C19">
        <w:rPr>
          <w:szCs w:val="28"/>
          <w:lang w:val="x-none" w:eastAsia="x-none"/>
        </w:rPr>
        <w:t>+ Diện tích đất nông nghiệp: 33.529,99 ha.</w:t>
      </w:r>
    </w:p>
    <w:p w14:paraId="2D7F62BD" w14:textId="77777777" w:rsidR="00F160E1" w:rsidRPr="00F24C19" w:rsidRDefault="00F160E1" w:rsidP="00F160E1">
      <w:pPr>
        <w:spacing w:before="80" w:after="80" w:line="247" w:lineRule="auto"/>
        <w:ind w:firstLine="720"/>
        <w:jc w:val="both"/>
        <w:rPr>
          <w:szCs w:val="28"/>
          <w:lang w:val="x-none" w:eastAsia="x-none"/>
        </w:rPr>
      </w:pPr>
      <w:r w:rsidRPr="00F24C19">
        <w:rPr>
          <w:szCs w:val="28"/>
          <w:lang w:val="x-none" w:eastAsia="x-none"/>
        </w:rPr>
        <w:t>+ Diện tích đất phi nông nghiệp: 10.602,69 ha.</w:t>
      </w:r>
    </w:p>
    <w:p w14:paraId="0AFBB99D" w14:textId="77777777" w:rsidR="00F160E1" w:rsidRPr="00F24C19" w:rsidRDefault="00F160E1" w:rsidP="00F160E1">
      <w:pPr>
        <w:spacing w:before="80" w:after="80" w:line="247" w:lineRule="auto"/>
        <w:ind w:firstLine="720"/>
        <w:jc w:val="both"/>
        <w:rPr>
          <w:szCs w:val="28"/>
          <w:lang w:val="x-none" w:eastAsia="x-none"/>
        </w:rPr>
      </w:pPr>
      <w:r w:rsidRPr="00F24C19">
        <w:rPr>
          <w:szCs w:val="28"/>
          <w:lang w:val="x-none" w:eastAsia="x-none"/>
        </w:rPr>
        <w:t xml:space="preserve">+ Diện tích đất chưa sử dụng: 528,44 </w:t>
      </w:r>
      <w:r w:rsidRPr="00F24C19">
        <w:rPr>
          <w:szCs w:val="28"/>
          <w:lang w:eastAsia="x-none"/>
        </w:rPr>
        <w:t>h</w:t>
      </w:r>
      <w:r w:rsidRPr="00F24C19">
        <w:rPr>
          <w:szCs w:val="28"/>
          <w:lang w:val="x-none" w:eastAsia="x-none"/>
        </w:rPr>
        <w:t>a.</w:t>
      </w:r>
    </w:p>
    <w:p w14:paraId="760C846A" w14:textId="77777777" w:rsidR="00F160E1" w:rsidRPr="00F24C19" w:rsidRDefault="00F160E1" w:rsidP="00F160E1">
      <w:pPr>
        <w:spacing w:before="80" w:after="80" w:line="247" w:lineRule="auto"/>
        <w:ind w:firstLine="720"/>
        <w:jc w:val="center"/>
        <w:rPr>
          <w:szCs w:val="28"/>
          <w:lang w:val="x-none" w:eastAsia="x-none"/>
        </w:rPr>
      </w:pPr>
      <w:r w:rsidRPr="00F24C19">
        <w:rPr>
          <w:i/>
          <w:szCs w:val="28"/>
          <w:lang w:val="x-none" w:eastAsia="x-none"/>
        </w:rPr>
        <w:t>(Phụ lục 1 kèm theo)</w:t>
      </w:r>
    </w:p>
    <w:p w14:paraId="5940C22E" w14:textId="77777777" w:rsidR="00F160E1" w:rsidRPr="00F24C19" w:rsidRDefault="00F160E1" w:rsidP="00F160E1">
      <w:pPr>
        <w:spacing w:before="80" w:after="80" w:line="247" w:lineRule="auto"/>
        <w:ind w:firstLine="720"/>
        <w:jc w:val="both"/>
        <w:rPr>
          <w:iCs/>
          <w:szCs w:val="28"/>
          <w:lang w:val="x-none" w:eastAsia="x-none"/>
        </w:rPr>
      </w:pPr>
      <w:r w:rsidRPr="00F24C19">
        <w:rPr>
          <w:iCs/>
          <w:szCs w:val="28"/>
          <w:lang w:val="x-none" w:eastAsia="x-none"/>
        </w:rPr>
        <w:t>2. Diện tích chuyển mục đích sử dụng đất:</w:t>
      </w:r>
    </w:p>
    <w:p w14:paraId="2466394D" w14:textId="77777777" w:rsidR="00F160E1" w:rsidRPr="00F24C19" w:rsidRDefault="00F160E1" w:rsidP="00F160E1">
      <w:pPr>
        <w:spacing w:before="80" w:after="80" w:line="247" w:lineRule="auto"/>
        <w:ind w:firstLine="720"/>
        <w:jc w:val="both"/>
        <w:rPr>
          <w:szCs w:val="28"/>
          <w:lang w:val="x-none" w:eastAsia="x-none"/>
        </w:rPr>
      </w:pPr>
      <w:r w:rsidRPr="00F24C19">
        <w:rPr>
          <w:szCs w:val="28"/>
          <w:lang w:val="x-none" w:eastAsia="x-none"/>
        </w:rPr>
        <w:t>+ Diện tích đất nông nghiệp chuyển sang đất phi nông nghiệp: 2.429,22 ha.</w:t>
      </w:r>
    </w:p>
    <w:p w14:paraId="00B1099B" w14:textId="77777777" w:rsidR="00F160E1" w:rsidRPr="00F24C19" w:rsidRDefault="00F160E1" w:rsidP="00F160E1">
      <w:pPr>
        <w:spacing w:before="80" w:after="80" w:line="247" w:lineRule="auto"/>
        <w:ind w:firstLine="720"/>
        <w:jc w:val="both"/>
        <w:rPr>
          <w:spacing w:val="-11"/>
          <w:szCs w:val="28"/>
          <w:lang w:val="x-none" w:eastAsia="x-none"/>
        </w:rPr>
      </w:pPr>
      <w:r w:rsidRPr="00F24C19">
        <w:rPr>
          <w:spacing w:val="-11"/>
          <w:szCs w:val="28"/>
          <w:lang w:val="x-none" w:eastAsia="x-none"/>
        </w:rPr>
        <w:t xml:space="preserve">+ Diện tích chuyển đổi cơ cấu sử dụng đất trong nội bộ đất nông nghiệp: </w:t>
      </w:r>
      <w:r w:rsidRPr="00F24C19">
        <w:rPr>
          <w:spacing w:val="-11"/>
          <w:szCs w:val="28"/>
          <w:lang w:eastAsia="x-none"/>
        </w:rPr>
        <w:t xml:space="preserve">149,83 </w:t>
      </w:r>
      <w:r w:rsidRPr="00F24C19">
        <w:rPr>
          <w:spacing w:val="-11"/>
          <w:szCs w:val="28"/>
          <w:lang w:val="x-none" w:eastAsia="x-none"/>
        </w:rPr>
        <w:t>ha.</w:t>
      </w:r>
    </w:p>
    <w:p w14:paraId="22CA2F7D" w14:textId="77777777" w:rsidR="00F160E1" w:rsidRPr="00F24C19" w:rsidRDefault="00F160E1" w:rsidP="00F160E1">
      <w:pPr>
        <w:spacing w:before="80" w:after="80" w:line="247" w:lineRule="auto"/>
        <w:ind w:firstLine="720"/>
        <w:jc w:val="both"/>
        <w:rPr>
          <w:spacing w:val="-10"/>
          <w:szCs w:val="28"/>
          <w:lang w:val="x-none" w:eastAsia="x-none"/>
        </w:rPr>
      </w:pPr>
      <w:r w:rsidRPr="00F24C19">
        <w:rPr>
          <w:spacing w:val="-10"/>
          <w:szCs w:val="28"/>
          <w:lang w:val="x-none" w:eastAsia="x-none"/>
        </w:rPr>
        <w:lastRenderedPageBreak/>
        <w:t>+ Diện tích đất phi nông nghiệp không phải là đất ở chuyển sang đất ở</w:t>
      </w:r>
      <w:r w:rsidRPr="00F24C19">
        <w:rPr>
          <w:spacing w:val="-10"/>
          <w:szCs w:val="28"/>
          <w:lang w:eastAsia="x-none"/>
        </w:rPr>
        <w:t>:</w:t>
      </w:r>
      <w:r w:rsidRPr="00F24C19">
        <w:rPr>
          <w:spacing w:val="-10"/>
          <w:szCs w:val="28"/>
          <w:lang w:val="x-none" w:eastAsia="x-none"/>
        </w:rPr>
        <w:t xml:space="preserve"> 39,76 ha.</w:t>
      </w:r>
    </w:p>
    <w:p w14:paraId="418CA062" w14:textId="77777777" w:rsidR="00F160E1" w:rsidRPr="00F24C19" w:rsidRDefault="00F160E1" w:rsidP="00F160E1">
      <w:pPr>
        <w:spacing w:before="80" w:after="80" w:line="247" w:lineRule="auto"/>
        <w:ind w:firstLine="720"/>
        <w:jc w:val="center"/>
        <w:rPr>
          <w:spacing w:val="-4"/>
          <w:szCs w:val="28"/>
          <w:lang w:val="x-none" w:eastAsia="x-none"/>
        </w:rPr>
      </w:pPr>
      <w:r w:rsidRPr="00F24C19">
        <w:rPr>
          <w:i/>
          <w:szCs w:val="28"/>
          <w:lang w:val="x-none" w:eastAsia="x-none"/>
        </w:rPr>
        <w:t>(Phụ lục 2 kèm theo)</w:t>
      </w:r>
    </w:p>
    <w:p w14:paraId="4AF1AA01" w14:textId="77777777" w:rsidR="00F160E1" w:rsidRPr="00F24C19" w:rsidRDefault="00F160E1" w:rsidP="00F160E1">
      <w:pPr>
        <w:spacing w:before="80" w:after="80" w:line="247" w:lineRule="auto"/>
        <w:ind w:firstLine="720"/>
        <w:jc w:val="both"/>
        <w:rPr>
          <w:iCs/>
          <w:spacing w:val="-5"/>
          <w:szCs w:val="28"/>
          <w:lang w:val="x-none" w:eastAsia="x-none"/>
        </w:rPr>
      </w:pPr>
      <w:r w:rsidRPr="00F24C19">
        <w:rPr>
          <w:iCs/>
          <w:spacing w:val="-5"/>
          <w:szCs w:val="28"/>
          <w:lang w:val="x-none" w:eastAsia="x-none"/>
        </w:rPr>
        <w:t xml:space="preserve">3. Diện tích đất chưa sử dụng đưa vào sử dụng cho các mục đích: </w:t>
      </w:r>
    </w:p>
    <w:p w14:paraId="3413B4CB" w14:textId="77777777" w:rsidR="00F160E1" w:rsidRPr="00F24C19" w:rsidRDefault="00F160E1" w:rsidP="00F160E1">
      <w:pPr>
        <w:spacing w:before="80" w:after="80" w:line="247" w:lineRule="auto"/>
        <w:ind w:firstLine="720"/>
        <w:jc w:val="both"/>
        <w:rPr>
          <w:spacing w:val="-6"/>
          <w:szCs w:val="28"/>
          <w:lang w:val="x-none" w:eastAsia="x-none"/>
        </w:rPr>
      </w:pPr>
      <w:r w:rsidRPr="00F24C19">
        <w:rPr>
          <w:spacing w:val="-6"/>
          <w:szCs w:val="28"/>
          <w:lang w:val="x-none" w:eastAsia="x-none"/>
        </w:rPr>
        <w:t>+ Diện tích đất chưa sử dụng chuyển sang đất nông nghiệp diện tích</w:t>
      </w:r>
      <w:r w:rsidRPr="00F24C19">
        <w:rPr>
          <w:spacing w:val="-6"/>
          <w:szCs w:val="28"/>
          <w:lang w:eastAsia="x-none"/>
        </w:rPr>
        <w:t>:</w:t>
      </w:r>
      <w:r w:rsidRPr="00F24C19">
        <w:rPr>
          <w:spacing w:val="-6"/>
          <w:szCs w:val="28"/>
          <w:lang w:val="x-none" w:eastAsia="x-none"/>
        </w:rPr>
        <w:t xml:space="preserve"> 507,44 ha.</w:t>
      </w:r>
    </w:p>
    <w:p w14:paraId="730B8DB6" w14:textId="77777777" w:rsidR="00F160E1" w:rsidRPr="00F24C19" w:rsidRDefault="00F160E1" w:rsidP="00F160E1">
      <w:pPr>
        <w:spacing w:before="80" w:after="80" w:line="247" w:lineRule="auto"/>
        <w:ind w:firstLine="720"/>
        <w:jc w:val="both"/>
        <w:rPr>
          <w:szCs w:val="28"/>
          <w:lang w:val="x-none" w:eastAsia="x-none"/>
        </w:rPr>
      </w:pPr>
      <w:r w:rsidRPr="00F24C19">
        <w:rPr>
          <w:szCs w:val="28"/>
          <w:lang w:val="x-none" w:eastAsia="x-none"/>
        </w:rPr>
        <w:t>+ Đất chưa sử dụng chuyển sang đất phi nông nghiệp diện tích</w:t>
      </w:r>
      <w:r w:rsidRPr="00F24C19">
        <w:rPr>
          <w:szCs w:val="28"/>
          <w:lang w:eastAsia="x-none"/>
        </w:rPr>
        <w:t>:</w:t>
      </w:r>
      <w:r w:rsidRPr="00F24C19">
        <w:rPr>
          <w:szCs w:val="28"/>
          <w:lang w:val="x-none" w:eastAsia="x-none"/>
        </w:rPr>
        <w:t xml:space="preserve"> 747,72 ha.</w:t>
      </w:r>
    </w:p>
    <w:p w14:paraId="1D486147" w14:textId="77777777" w:rsidR="00F160E1" w:rsidRPr="00F24C19" w:rsidRDefault="00F160E1" w:rsidP="00F160E1">
      <w:pPr>
        <w:spacing w:before="80" w:after="80" w:line="247" w:lineRule="auto"/>
        <w:ind w:firstLine="720"/>
        <w:jc w:val="center"/>
        <w:rPr>
          <w:szCs w:val="28"/>
          <w:lang w:val="x-none" w:eastAsia="x-none"/>
        </w:rPr>
      </w:pPr>
      <w:r w:rsidRPr="00F24C19">
        <w:rPr>
          <w:i/>
          <w:spacing w:val="-5"/>
          <w:szCs w:val="28"/>
          <w:lang w:val="x-none" w:eastAsia="x-none"/>
        </w:rPr>
        <w:t>(Phụ lục 3 kèm theo)</w:t>
      </w:r>
    </w:p>
    <w:p w14:paraId="7AD46BD3" w14:textId="75BBCE80" w:rsidR="00B45CFC" w:rsidRDefault="004167A2" w:rsidP="004E1EB6">
      <w:pPr>
        <w:pStyle w:val="BodyText"/>
        <w:spacing w:before="80" w:after="80" w:line="264" w:lineRule="auto"/>
        <w:ind w:firstLine="567"/>
        <w:rPr>
          <w:lang w:val="it-CH"/>
        </w:rPr>
      </w:pPr>
      <w:r w:rsidRPr="00C965F9">
        <w:rPr>
          <w:b/>
        </w:rPr>
        <w:t>Điều 2.</w:t>
      </w:r>
      <w:r w:rsidRPr="00C965F9">
        <w:t xml:space="preserve"> </w:t>
      </w:r>
      <w:r w:rsidR="008E5AD9">
        <w:t>G</w:t>
      </w:r>
      <w:r w:rsidRPr="00C965F9">
        <w:t xml:space="preserve">iao </w:t>
      </w:r>
      <w:r w:rsidR="001C6143" w:rsidRPr="00C965F9">
        <w:t xml:space="preserve">Uỷ ban </w:t>
      </w:r>
      <w:r w:rsidR="00C965F9" w:rsidRPr="00C965F9">
        <w:t>nhân dân huyện</w:t>
      </w:r>
      <w:r w:rsidR="009A2651" w:rsidRPr="00C965F9">
        <w:t xml:space="preserve"> </w:t>
      </w:r>
      <w:r w:rsidR="004C72D8" w:rsidRPr="00C965F9">
        <w:t xml:space="preserve">hoàn </w:t>
      </w:r>
      <w:r w:rsidR="00051E79">
        <w:t>thi</w:t>
      </w:r>
      <w:r w:rsidR="00051E79" w:rsidRPr="00051E79">
        <w:t>ện</w:t>
      </w:r>
      <w:r w:rsidR="00051E79">
        <w:t xml:space="preserve"> </w:t>
      </w:r>
      <w:r w:rsidR="00B45CFC">
        <w:t>các thủ tục</w:t>
      </w:r>
      <w:r w:rsidR="001C6143" w:rsidRPr="00C965F9">
        <w:t xml:space="preserve"> </w:t>
      </w:r>
      <w:r w:rsidR="00981C54" w:rsidRPr="00C965F9">
        <w:t>trình</w:t>
      </w:r>
      <w:r w:rsidRPr="00C965F9">
        <w:t xml:space="preserve"> </w:t>
      </w:r>
      <w:r w:rsidR="001C6143" w:rsidRPr="00C965F9">
        <w:t>Uỷ ban nhân dân</w:t>
      </w:r>
      <w:r w:rsidRPr="00C965F9">
        <w:t xml:space="preserve"> </w:t>
      </w:r>
      <w:r w:rsidR="00D30525" w:rsidRPr="00C965F9">
        <w:t>tỉnh</w:t>
      </w:r>
      <w:r w:rsidRPr="00C965F9">
        <w:t xml:space="preserve"> phê duyệt</w:t>
      </w:r>
      <w:r w:rsidR="00B45CFC">
        <w:t xml:space="preserve"> </w:t>
      </w:r>
      <w:r w:rsidR="00DA685D">
        <w:t xml:space="preserve">Điều chỉnh </w:t>
      </w:r>
      <w:r w:rsidR="00B45CFC">
        <w:t xml:space="preserve">Quy hoạch sử dụng đất </w:t>
      </w:r>
      <w:r w:rsidR="00B45CFC" w:rsidRPr="008D6EA8">
        <w:t>đến năm 20</w:t>
      </w:r>
      <w:r w:rsidR="00B45CFC">
        <w:t xml:space="preserve">30 huyện Quảng Trạch </w:t>
      </w:r>
      <w:proofErr w:type="gramStart"/>
      <w:r w:rsidR="001C6143" w:rsidRPr="004540B4">
        <w:rPr>
          <w:lang w:val="it-CH"/>
        </w:rPr>
        <w:t>theo</w:t>
      </w:r>
      <w:proofErr w:type="gramEnd"/>
      <w:r w:rsidR="001C6143" w:rsidRPr="004540B4">
        <w:rPr>
          <w:lang w:val="it-CH"/>
        </w:rPr>
        <w:t xml:space="preserve"> đúng quy định của Pháp luật. </w:t>
      </w:r>
    </w:p>
    <w:p w14:paraId="423964FB" w14:textId="77777777" w:rsidR="004167A2" w:rsidRPr="004540B4" w:rsidRDefault="008E5AD9" w:rsidP="004E1EB6">
      <w:pPr>
        <w:pStyle w:val="BodyText"/>
        <w:spacing w:before="80" w:after="80" w:line="264" w:lineRule="auto"/>
        <w:ind w:firstLine="567"/>
        <w:rPr>
          <w:lang w:val="it-CH"/>
        </w:rPr>
      </w:pPr>
      <w:r>
        <w:rPr>
          <w:lang w:val="it-CH"/>
        </w:rPr>
        <w:t>G</w:t>
      </w:r>
      <w:r w:rsidR="001C6143" w:rsidRPr="009B3394">
        <w:rPr>
          <w:lang w:val="it-CH"/>
        </w:rPr>
        <w:t xml:space="preserve">iao </w:t>
      </w:r>
      <w:r w:rsidR="004C72D8" w:rsidRPr="009B3394">
        <w:rPr>
          <w:lang w:val="it-CH"/>
        </w:rPr>
        <w:t xml:space="preserve">Thường trực </w:t>
      </w:r>
      <w:r w:rsidR="001C6143" w:rsidRPr="009B3394">
        <w:rPr>
          <w:lang w:val="it-CH"/>
        </w:rPr>
        <w:t xml:space="preserve">Hội đồng nhân dân, </w:t>
      </w:r>
      <w:r w:rsidR="00B7258F" w:rsidRPr="009B3394">
        <w:rPr>
          <w:lang w:val="it-CH"/>
        </w:rPr>
        <w:t>các</w:t>
      </w:r>
      <w:r w:rsidR="001C6143" w:rsidRPr="009B3394">
        <w:rPr>
          <w:lang w:val="it-CH"/>
        </w:rPr>
        <w:t xml:space="preserve"> Ban Hội đồng nhân dân</w:t>
      </w:r>
      <w:r w:rsidR="004C72D8" w:rsidRPr="009B3394">
        <w:rPr>
          <w:lang w:val="it-CH"/>
        </w:rPr>
        <w:t xml:space="preserve"> và đại biểu</w:t>
      </w:r>
      <w:r w:rsidR="004C72D8" w:rsidRPr="004540B4">
        <w:rPr>
          <w:lang w:val="it-CH"/>
        </w:rPr>
        <w:t xml:space="preserve"> </w:t>
      </w:r>
      <w:r w:rsidR="001C6143" w:rsidRPr="004540B4">
        <w:rPr>
          <w:lang w:val="it-CH"/>
        </w:rPr>
        <w:t xml:space="preserve">Hội đồng </w:t>
      </w:r>
      <w:r w:rsidR="00C965F9">
        <w:rPr>
          <w:lang w:val="it-CH"/>
        </w:rPr>
        <w:t>nhân dân huyện</w:t>
      </w:r>
      <w:r w:rsidR="009A2651" w:rsidRPr="004540B4">
        <w:rPr>
          <w:lang w:val="it-CH"/>
        </w:rPr>
        <w:t xml:space="preserve"> </w:t>
      </w:r>
      <w:r w:rsidR="001C6143" w:rsidRPr="004540B4">
        <w:rPr>
          <w:lang w:val="it-CH"/>
        </w:rPr>
        <w:t xml:space="preserve">kiểm tra, </w:t>
      </w:r>
      <w:r w:rsidR="004C72D8" w:rsidRPr="004540B4">
        <w:rPr>
          <w:lang w:val="it-CH"/>
        </w:rPr>
        <w:t xml:space="preserve">giám sát </w:t>
      </w:r>
      <w:r w:rsidR="001C6143" w:rsidRPr="004540B4">
        <w:rPr>
          <w:lang w:val="it-CH"/>
        </w:rPr>
        <w:t xml:space="preserve">việc </w:t>
      </w:r>
      <w:r w:rsidR="004C72D8" w:rsidRPr="004540B4">
        <w:rPr>
          <w:lang w:val="it-CH"/>
        </w:rPr>
        <w:t>thực hiện Nghị quyết này</w:t>
      </w:r>
      <w:r w:rsidR="004167A2" w:rsidRPr="004540B4">
        <w:rPr>
          <w:lang w:val="it-CH"/>
        </w:rPr>
        <w:t>.</w:t>
      </w:r>
    </w:p>
    <w:p w14:paraId="2EE3B73E" w14:textId="77777777" w:rsidR="008E5AD9" w:rsidRPr="00EA136F" w:rsidRDefault="002078C2" w:rsidP="004E1EB6">
      <w:pPr>
        <w:pStyle w:val="BodyTextIndent"/>
        <w:spacing w:before="80" w:after="80" w:line="264" w:lineRule="auto"/>
        <w:ind w:firstLine="567"/>
        <w:rPr>
          <w:lang w:val="it-CH"/>
        </w:rPr>
      </w:pPr>
      <w:r>
        <w:rPr>
          <w:b/>
          <w:lang w:val="it-CH"/>
        </w:rPr>
        <w:t>Điều 3</w:t>
      </w:r>
      <w:r w:rsidR="008E5AD9" w:rsidRPr="00EA136F">
        <w:rPr>
          <w:b/>
          <w:lang w:val="it-CH"/>
        </w:rPr>
        <w:t xml:space="preserve">. </w:t>
      </w:r>
      <w:r w:rsidR="008E5AD9" w:rsidRPr="00EA136F">
        <w:rPr>
          <w:lang w:val="it-CH"/>
        </w:rPr>
        <w:t>Nghị quyết này có hiệu lực kể từ ngày thông qua.</w:t>
      </w:r>
    </w:p>
    <w:p w14:paraId="4E573812" w14:textId="2333E5E7" w:rsidR="004B1778" w:rsidRPr="004B1778" w:rsidRDefault="005059C5" w:rsidP="004E1EB6">
      <w:pPr>
        <w:pStyle w:val="BodyTextIndent"/>
        <w:spacing w:before="80" w:after="80" w:line="264" w:lineRule="auto"/>
        <w:ind w:firstLine="567"/>
        <w:rPr>
          <w:sz w:val="22"/>
          <w:szCs w:val="18"/>
          <w:lang w:val="it-CH"/>
        </w:rPr>
      </w:pPr>
      <w:r w:rsidRPr="009B3394">
        <w:rPr>
          <w:lang w:val="it-CH"/>
        </w:rPr>
        <w:t xml:space="preserve">Nghị quyết này được </w:t>
      </w:r>
      <w:r w:rsidR="00F6594F" w:rsidRPr="009B3394">
        <w:rPr>
          <w:lang w:val="it-CH"/>
        </w:rPr>
        <w:t>Hội đồng nhân dân</w:t>
      </w:r>
      <w:r w:rsidRPr="009B3394">
        <w:rPr>
          <w:lang w:val="it-CH"/>
        </w:rPr>
        <w:t xml:space="preserve"> </w:t>
      </w:r>
      <w:r w:rsidR="006514FF">
        <w:rPr>
          <w:lang w:val="it-CH"/>
        </w:rPr>
        <w:t>huyện Quảng Trạch</w:t>
      </w:r>
      <w:r w:rsidR="00EE1D5A" w:rsidRPr="009B3394">
        <w:rPr>
          <w:lang w:val="it-CH"/>
        </w:rPr>
        <w:t xml:space="preserve"> </w:t>
      </w:r>
      <w:r w:rsidRPr="009B3394">
        <w:rPr>
          <w:lang w:val="it-CH"/>
        </w:rPr>
        <w:t>khoá</w:t>
      </w:r>
      <w:r w:rsidR="00F6594F" w:rsidRPr="009B3394">
        <w:rPr>
          <w:lang w:val="it-CH"/>
        </w:rPr>
        <w:t xml:space="preserve"> </w:t>
      </w:r>
      <w:r w:rsidR="00714449">
        <w:rPr>
          <w:lang w:val="it-CH"/>
        </w:rPr>
        <w:t>XX</w:t>
      </w:r>
      <w:r w:rsidR="004C72D8" w:rsidRPr="009B3394">
        <w:rPr>
          <w:lang w:val="it-CH"/>
        </w:rPr>
        <w:t>,</w:t>
      </w:r>
      <w:r w:rsidR="00060F40" w:rsidRPr="009B3394">
        <w:rPr>
          <w:lang w:val="it-CH"/>
        </w:rPr>
        <w:t xml:space="preserve"> </w:t>
      </w:r>
      <w:r w:rsidRPr="009B3394">
        <w:rPr>
          <w:lang w:val="it-CH"/>
        </w:rPr>
        <w:t xml:space="preserve">kỳ </w:t>
      </w:r>
      <w:r w:rsidRPr="00FA51BE">
        <w:rPr>
          <w:lang w:val="it-CH"/>
        </w:rPr>
        <w:t>họp thứ</w:t>
      </w:r>
      <w:r w:rsidR="00E94DB2" w:rsidRPr="00FA51BE">
        <w:rPr>
          <w:lang w:val="it-CH"/>
        </w:rPr>
        <w:t xml:space="preserve"> </w:t>
      </w:r>
      <w:bookmarkStart w:id="0" w:name="_GoBack"/>
      <w:r w:rsidR="00464B1D" w:rsidRPr="00B00B04">
        <w:rPr>
          <w:lang w:val="it-CH"/>
        </w:rPr>
        <w:t>7</w:t>
      </w:r>
      <w:bookmarkEnd w:id="0"/>
      <w:r w:rsidR="005746AE" w:rsidRPr="00CE64A6">
        <w:rPr>
          <w:color w:val="FF0000"/>
          <w:lang w:val="it-CH"/>
        </w:rPr>
        <w:t xml:space="preserve"> </w:t>
      </w:r>
      <w:r w:rsidR="004167A2" w:rsidRPr="00FA51BE">
        <w:rPr>
          <w:lang w:val="it-CH"/>
        </w:rPr>
        <w:t>thông qua</w:t>
      </w:r>
      <w:r w:rsidR="00003D6C" w:rsidRPr="00FA51BE">
        <w:rPr>
          <w:lang w:val="it-CH"/>
        </w:rPr>
        <w:t xml:space="preserve"> </w:t>
      </w:r>
      <w:r w:rsidR="00FA51BE">
        <w:rPr>
          <w:lang w:val="it-CH"/>
        </w:rPr>
        <w:t>ngày</w:t>
      </w:r>
      <w:r w:rsidR="005746AE">
        <w:rPr>
          <w:lang w:val="it-CH"/>
        </w:rPr>
        <w:t xml:space="preserve"> </w:t>
      </w:r>
      <w:r w:rsidR="00464B1D">
        <w:rPr>
          <w:lang w:val="it-CH"/>
        </w:rPr>
        <w:t xml:space="preserve">   </w:t>
      </w:r>
      <w:r w:rsidR="005746AE">
        <w:rPr>
          <w:lang w:val="it-CH"/>
        </w:rPr>
        <w:t xml:space="preserve"> </w:t>
      </w:r>
      <w:r w:rsidR="00003D6C" w:rsidRPr="00FA51BE">
        <w:rPr>
          <w:lang w:val="it-CH"/>
        </w:rPr>
        <w:t>tháng</w:t>
      </w:r>
      <w:r w:rsidR="005746AE">
        <w:rPr>
          <w:lang w:val="it-CH"/>
        </w:rPr>
        <w:t xml:space="preserve"> </w:t>
      </w:r>
      <w:r w:rsidR="00CE64A6">
        <w:rPr>
          <w:lang w:val="it-CH"/>
        </w:rPr>
        <w:t>12</w:t>
      </w:r>
      <w:r w:rsidR="005746AE">
        <w:rPr>
          <w:lang w:val="it-CH"/>
        </w:rPr>
        <w:t xml:space="preserve"> </w:t>
      </w:r>
      <w:r w:rsidRPr="00FA51BE">
        <w:rPr>
          <w:lang w:val="it-CH"/>
        </w:rPr>
        <w:t xml:space="preserve">năm </w:t>
      </w:r>
      <w:r w:rsidR="00CE64A6">
        <w:rPr>
          <w:lang w:val="it-CH"/>
        </w:rPr>
        <w:t>2022</w:t>
      </w:r>
      <w:r w:rsidR="003D05F8">
        <w:rPr>
          <w:lang w:val="it-CH"/>
        </w:rPr>
        <w:t>./.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35"/>
        <w:gridCol w:w="4529"/>
      </w:tblGrid>
      <w:tr w:rsidR="009767C3" w:rsidRPr="00F6594F" w14:paraId="6AA6DB7C" w14:textId="77777777">
        <w:tc>
          <w:tcPr>
            <w:tcW w:w="4677" w:type="dxa"/>
          </w:tcPr>
          <w:p w14:paraId="6E7C2D42" w14:textId="77777777" w:rsidR="009767C3" w:rsidRPr="004540B4" w:rsidRDefault="009767C3" w:rsidP="00E94DB2">
            <w:pPr>
              <w:jc w:val="both"/>
              <w:rPr>
                <w:lang w:val="it-CH"/>
              </w:rPr>
            </w:pPr>
            <w:r w:rsidRPr="004540B4">
              <w:rPr>
                <w:b/>
                <w:i/>
                <w:iCs/>
                <w:sz w:val="24"/>
                <w:lang w:val="it-CH"/>
              </w:rPr>
              <w:t>Nơi nhận</w:t>
            </w:r>
            <w:r w:rsidRPr="004540B4">
              <w:rPr>
                <w:lang w:val="it-CH"/>
              </w:rPr>
              <w:t>:</w:t>
            </w:r>
          </w:p>
          <w:p w14:paraId="2CE13F0E" w14:textId="77777777" w:rsidR="004F7072" w:rsidRDefault="004F7072" w:rsidP="00E94DB2">
            <w:pPr>
              <w:jc w:val="both"/>
              <w:rPr>
                <w:sz w:val="22"/>
                <w:szCs w:val="22"/>
                <w:lang w:val="it-CH"/>
              </w:rPr>
            </w:pPr>
            <w:r w:rsidRPr="004B3566">
              <w:rPr>
                <w:sz w:val="22"/>
                <w:szCs w:val="22"/>
                <w:lang w:val="it-CH"/>
              </w:rPr>
              <w:t xml:space="preserve">- </w:t>
            </w:r>
            <w:r w:rsidR="005F3DDF" w:rsidRPr="004B3566">
              <w:rPr>
                <w:sz w:val="22"/>
                <w:szCs w:val="22"/>
                <w:lang w:val="it-CH"/>
              </w:rPr>
              <w:t>TT</w:t>
            </w:r>
            <w:r w:rsidR="00EF5513" w:rsidRPr="004B3566">
              <w:rPr>
                <w:sz w:val="22"/>
                <w:szCs w:val="22"/>
                <w:lang w:val="it-CH"/>
              </w:rPr>
              <w:t>.</w:t>
            </w:r>
            <w:r w:rsidR="005F3DDF" w:rsidRPr="004B3566">
              <w:rPr>
                <w:sz w:val="22"/>
                <w:szCs w:val="22"/>
                <w:lang w:val="it-CH"/>
              </w:rPr>
              <w:t xml:space="preserve"> </w:t>
            </w:r>
            <w:r w:rsidR="005059C5" w:rsidRPr="004B3566">
              <w:rPr>
                <w:sz w:val="22"/>
                <w:szCs w:val="22"/>
                <w:lang w:val="it-CH"/>
              </w:rPr>
              <w:t xml:space="preserve">HĐND </w:t>
            </w:r>
            <w:r w:rsidR="002B50F2" w:rsidRPr="004B3566">
              <w:rPr>
                <w:sz w:val="22"/>
                <w:szCs w:val="22"/>
                <w:lang w:val="it-CH"/>
              </w:rPr>
              <w:t>tỉnh</w:t>
            </w:r>
            <w:r w:rsidR="00925F7C" w:rsidRPr="004B3566">
              <w:rPr>
                <w:sz w:val="22"/>
                <w:szCs w:val="22"/>
                <w:lang w:val="it-CH"/>
              </w:rPr>
              <w:t>;</w:t>
            </w:r>
          </w:p>
          <w:p w14:paraId="583CBC26" w14:textId="77777777" w:rsidR="00F6594F" w:rsidRPr="004B3566" w:rsidRDefault="00EF5513" w:rsidP="00E94DB2">
            <w:pPr>
              <w:jc w:val="both"/>
              <w:rPr>
                <w:sz w:val="22"/>
                <w:szCs w:val="22"/>
                <w:lang w:val="it-CH"/>
              </w:rPr>
            </w:pPr>
            <w:r w:rsidRPr="004B3566">
              <w:rPr>
                <w:sz w:val="22"/>
                <w:szCs w:val="22"/>
                <w:lang w:val="it-CH"/>
              </w:rPr>
              <w:t>- UBND tỉnh</w:t>
            </w:r>
            <w:r w:rsidR="00F6594F" w:rsidRPr="004B3566">
              <w:rPr>
                <w:sz w:val="22"/>
                <w:szCs w:val="22"/>
                <w:lang w:val="it-CH"/>
              </w:rPr>
              <w:t>;</w:t>
            </w:r>
            <w:r w:rsidR="004B3566">
              <w:rPr>
                <w:sz w:val="22"/>
                <w:szCs w:val="22"/>
                <w:lang w:val="it-CH"/>
              </w:rPr>
              <w:t xml:space="preserve">     </w:t>
            </w:r>
            <w:r w:rsidR="001A1639">
              <w:rPr>
                <w:sz w:val="22"/>
                <w:szCs w:val="22"/>
                <w:lang w:val="it-CH"/>
              </w:rPr>
              <w:t xml:space="preserve">   </w:t>
            </w:r>
            <w:r w:rsidR="004B3566">
              <w:rPr>
                <w:sz w:val="22"/>
                <w:szCs w:val="22"/>
                <w:lang w:val="it-CH"/>
              </w:rPr>
              <w:t xml:space="preserve"> </w:t>
            </w:r>
          </w:p>
          <w:p w14:paraId="2D0AE342" w14:textId="77777777" w:rsidR="00F6594F" w:rsidRPr="004B3566" w:rsidRDefault="00EF5513" w:rsidP="00E94DB2">
            <w:pPr>
              <w:jc w:val="both"/>
              <w:rPr>
                <w:sz w:val="22"/>
                <w:szCs w:val="22"/>
                <w:lang w:val="it-CH"/>
              </w:rPr>
            </w:pPr>
            <w:r w:rsidRPr="004B3566">
              <w:rPr>
                <w:sz w:val="22"/>
                <w:szCs w:val="22"/>
                <w:lang w:val="it-CH"/>
              </w:rPr>
              <w:t>- Sở Tài nguyên và Môi trường</w:t>
            </w:r>
            <w:r w:rsidR="00F6594F" w:rsidRPr="004B3566">
              <w:rPr>
                <w:sz w:val="22"/>
                <w:szCs w:val="22"/>
                <w:lang w:val="it-CH"/>
              </w:rPr>
              <w:t>;</w:t>
            </w:r>
          </w:p>
          <w:p w14:paraId="15BD3292" w14:textId="77777777" w:rsidR="00EF5513" w:rsidRPr="004B3566" w:rsidRDefault="00EF5513" w:rsidP="00E94DB2">
            <w:pPr>
              <w:jc w:val="both"/>
              <w:rPr>
                <w:sz w:val="22"/>
                <w:szCs w:val="22"/>
                <w:lang w:val="it-CH"/>
              </w:rPr>
            </w:pPr>
            <w:r w:rsidRPr="004B3566">
              <w:rPr>
                <w:sz w:val="22"/>
                <w:szCs w:val="22"/>
                <w:lang w:val="it-CH"/>
              </w:rPr>
              <w:t xml:space="preserve">- BTV </w:t>
            </w:r>
            <w:r w:rsidR="003E38BF">
              <w:rPr>
                <w:sz w:val="22"/>
                <w:szCs w:val="22"/>
                <w:lang w:val="it-CH"/>
              </w:rPr>
              <w:t>hu</w:t>
            </w:r>
            <w:r w:rsidR="003E38BF" w:rsidRPr="003E38BF">
              <w:rPr>
                <w:sz w:val="22"/>
                <w:szCs w:val="22"/>
                <w:lang w:val="it-CH"/>
              </w:rPr>
              <w:t>yện</w:t>
            </w:r>
            <w:r w:rsidRPr="004B3566">
              <w:rPr>
                <w:sz w:val="22"/>
                <w:szCs w:val="22"/>
                <w:lang w:val="it-CH"/>
              </w:rPr>
              <w:t xml:space="preserve"> ủy;</w:t>
            </w:r>
          </w:p>
          <w:p w14:paraId="1649CB7B" w14:textId="77777777" w:rsidR="00EF5513" w:rsidRPr="004B3566" w:rsidRDefault="00EF5513" w:rsidP="00E94DB2">
            <w:pPr>
              <w:jc w:val="both"/>
              <w:rPr>
                <w:sz w:val="22"/>
                <w:szCs w:val="22"/>
                <w:lang w:val="it-CH"/>
              </w:rPr>
            </w:pPr>
            <w:r w:rsidRPr="004B3566">
              <w:rPr>
                <w:sz w:val="22"/>
                <w:szCs w:val="22"/>
                <w:lang w:val="it-CH"/>
              </w:rPr>
              <w:t xml:space="preserve">- VP và các Ban </w:t>
            </w:r>
            <w:r w:rsidR="003E38BF">
              <w:rPr>
                <w:sz w:val="22"/>
                <w:szCs w:val="22"/>
                <w:lang w:val="it-CH"/>
              </w:rPr>
              <w:t>hu</w:t>
            </w:r>
            <w:r w:rsidR="003E38BF" w:rsidRPr="003E38BF">
              <w:rPr>
                <w:sz w:val="22"/>
                <w:szCs w:val="22"/>
                <w:lang w:val="it-CH"/>
              </w:rPr>
              <w:t>yện</w:t>
            </w:r>
            <w:r w:rsidRPr="004B3566">
              <w:rPr>
                <w:sz w:val="22"/>
                <w:szCs w:val="22"/>
                <w:lang w:val="it-CH"/>
              </w:rPr>
              <w:t xml:space="preserve"> ủy;</w:t>
            </w:r>
          </w:p>
          <w:p w14:paraId="280FE941" w14:textId="77777777" w:rsidR="00EF5513" w:rsidRPr="004B3566" w:rsidRDefault="00EF5513" w:rsidP="00E94DB2">
            <w:pPr>
              <w:jc w:val="both"/>
              <w:rPr>
                <w:sz w:val="22"/>
                <w:szCs w:val="22"/>
                <w:lang w:val="it-CH"/>
              </w:rPr>
            </w:pPr>
            <w:r w:rsidRPr="004B3566">
              <w:rPr>
                <w:sz w:val="22"/>
                <w:szCs w:val="22"/>
                <w:lang w:val="it-CH"/>
              </w:rPr>
              <w:t xml:space="preserve">- TT. HĐND, </w:t>
            </w:r>
            <w:r w:rsidR="00525C16">
              <w:rPr>
                <w:sz w:val="22"/>
                <w:szCs w:val="22"/>
                <w:lang w:val="it-CH"/>
              </w:rPr>
              <w:t>UBND</w:t>
            </w:r>
            <w:r w:rsidRPr="004B3566">
              <w:rPr>
                <w:sz w:val="22"/>
                <w:szCs w:val="22"/>
                <w:lang w:val="it-CH"/>
              </w:rPr>
              <w:t>;</w:t>
            </w:r>
          </w:p>
          <w:p w14:paraId="0574259A" w14:textId="77777777" w:rsidR="004B3566" w:rsidRPr="004B3566" w:rsidRDefault="004B3566" w:rsidP="00E94DB2">
            <w:pPr>
              <w:jc w:val="both"/>
              <w:rPr>
                <w:sz w:val="22"/>
                <w:szCs w:val="22"/>
                <w:lang w:val="it-CH"/>
              </w:rPr>
            </w:pPr>
            <w:r w:rsidRPr="004B3566">
              <w:rPr>
                <w:sz w:val="22"/>
                <w:szCs w:val="22"/>
                <w:lang w:val="it-CH"/>
              </w:rPr>
              <w:t xml:space="preserve">- Các đại biểu HĐND </w:t>
            </w:r>
            <w:r w:rsidR="003E38BF">
              <w:rPr>
                <w:sz w:val="22"/>
                <w:szCs w:val="22"/>
                <w:lang w:val="it-CH"/>
              </w:rPr>
              <w:t>hu</w:t>
            </w:r>
            <w:r w:rsidR="003E38BF" w:rsidRPr="003E38BF">
              <w:rPr>
                <w:sz w:val="22"/>
                <w:szCs w:val="22"/>
                <w:lang w:val="it-CH"/>
              </w:rPr>
              <w:t>yện</w:t>
            </w:r>
            <w:r w:rsidRPr="004B3566">
              <w:rPr>
                <w:sz w:val="22"/>
                <w:szCs w:val="22"/>
                <w:lang w:val="it-CH"/>
              </w:rPr>
              <w:t>;</w:t>
            </w:r>
          </w:p>
          <w:p w14:paraId="53D34742" w14:textId="77777777" w:rsidR="004B3566" w:rsidRPr="004B3566" w:rsidRDefault="004B3566" w:rsidP="00E94DB2">
            <w:pPr>
              <w:jc w:val="both"/>
              <w:rPr>
                <w:sz w:val="22"/>
                <w:szCs w:val="22"/>
                <w:lang w:val="it-CH"/>
              </w:rPr>
            </w:pPr>
            <w:r w:rsidRPr="004B3566">
              <w:rPr>
                <w:sz w:val="22"/>
                <w:szCs w:val="22"/>
                <w:lang w:val="it-CH"/>
              </w:rPr>
              <w:t>- Các phòng chuyên môn;</w:t>
            </w:r>
          </w:p>
          <w:p w14:paraId="6B617F4C" w14:textId="77777777" w:rsidR="004B3566" w:rsidRPr="004B3566" w:rsidRDefault="004B3566" w:rsidP="00E94DB2">
            <w:pPr>
              <w:jc w:val="both"/>
              <w:rPr>
                <w:sz w:val="22"/>
                <w:szCs w:val="22"/>
                <w:lang w:val="it-CH"/>
              </w:rPr>
            </w:pPr>
            <w:r w:rsidRPr="004B3566">
              <w:rPr>
                <w:sz w:val="22"/>
                <w:szCs w:val="22"/>
                <w:lang w:val="it-CH"/>
              </w:rPr>
              <w:t>- HĐND, UBND các xã</w:t>
            </w:r>
            <w:r w:rsidR="00525C16">
              <w:rPr>
                <w:sz w:val="22"/>
                <w:szCs w:val="22"/>
                <w:lang w:val="it-CH"/>
              </w:rPr>
              <w:t>, phường</w:t>
            </w:r>
            <w:r w:rsidRPr="004B3566">
              <w:rPr>
                <w:sz w:val="22"/>
                <w:szCs w:val="22"/>
                <w:lang w:val="it-CH"/>
              </w:rPr>
              <w:t>;</w:t>
            </w:r>
          </w:p>
          <w:p w14:paraId="165D7C06" w14:textId="77777777" w:rsidR="004B3566" w:rsidRPr="004B3566" w:rsidRDefault="004B3566" w:rsidP="00E94DB2">
            <w:pPr>
              <w:jc w:val="both"/>
              <w:rPr>
                <w:sz w:val="22"/>
                <w:szCs w:val="22"/>
                <w:lang w:val="it-CH"/>
              </w:rPr>
            </w:pPr>
            <w:r w:rsidRPr="004B3566">
              <w:rPr>
                <w:sz w:val="22"/>
                <w:szCs w:val="22"/>
                <w:lang w:val="it-CH"/>
              </w:rPr>
              <w:t xml:space="preserve">- Website </w:t>
            </w:r>
            <w:r w:rsidR="006514FF">
              <w:rPr>
                <w:sz w:val="22"/>
                <w:szCs w:val="22"/>
                <w:lang w:val="it-CH"/>
              </w:rPr>
              <w:t>huyện Quảng Trạch</w:t>
            </w:r>
            <w:r w:rsidRPr="004B3566">
              <w:rPr>
                <w:sz w:val="22"/>
                <w:szCs w:val="22"/>
                <w:lang w:val="it-CH"/>
              </w:rPr>
              <w:t>;</w:t>
            </w:r>
          </w:p>
          <w:p w14:paraId="1B6BBDEF" w14:textId="77777777" w:rsidR="009767C3" w:rsidRPr="00F6594F" w:rsidRDefault="004B3566" w:rsidP="00C117FA">
            <w:pPr>
              <w:jc w:val="both"/>
            </w:pPr>
            <w:r w:rsidRPr="004B3566">
              <w:rPr>
                <w:sz w:val="22"/>
                <w:szCs w:val="22"/>
                <w:lang w:val="it-CH"/>
              </w:rPr>
              <w:t>- Lưu: VT, VP, TT.HĐND.</w:t>
            </w:r>
          </w:p>
        </w:tc>
        <w:tc>
          <w:tcPr>
            <w:tcW w:w="4786" w:type="dxa"/>
          </w:tcPr>
          <w:p w14:paraId="0F6245CE" w14:textId="16F10181" w:rsidR="004F70F0" w:rsidRPr="00F6594F" w:rsidRDefault="009767C3" w:rsidP="003714FE">
            <w:pPr>
              <w:pStyle w:val="Heading3"/>
              <w:spacing w:before="0" w:after="0"/>
            </w:pPr>
            <w:r w:rsidRPr="00F6594F">
              <w:rPr>
                <w:sz w:val="28"/>
                <w:szCs w:val="28"/>
              </w:rPr>
              <w:t>CHỦ TỊCH</w:t>
            </w:r>
          </w:p>
          <w:p w14:paraId="0EC03995" w14:textId="77777777" w:rsidR="008F640B" w:rsidRDefault="008F640B" w:rsidP="008F640B"/>
          <w:p w14:paraId="7F6DB868" w14:textId="77777777" w:rsidR="008F640B" w:rsidRDefault="008F640B" w:rsidP="008F640B"/>
          <w:p w14:paraId="2F485F39" w14:textId="77777777" w:rsidR="008F640B" w:rsidRDefault="008F640B" w:rsidP="008F640B"/>
          <w:p w14:paraId="0679E7D9" w14:textId="77777777" w:rsidR="008F640B" w:rsidRDefault="008F640B" w:rsidP="008F640B"/>
          <w:p w14:paraId="0DC03704" w14:textId="77777777" w:rsidR="008F640B" w:rsidRDefault="008F640B" w:rsidP="008F640B"/>
          <w:p w14:paraId="48E5A783" w14:textId="77777777" w:rsidR="009767C3" w:rsidRDefault="009767C3" w:rsidP="00E94DB2">
            <w:pPr>
              <w:jc w:val="center"/>
              <w:rPr>
                <w:b/>
              </w:rPr>
            </w:pPr>
          </w:p>
          <w:p w14:paraId="2D58321F" w14:textId="77777777" w:rsidR="0022789F" w:rsidRDefault="0022789F" w:rsidP="00E94DB2">
            <w:pPr>
              <w:jc w:val="center"/>
              <w:rPr>
                <w:b/>
              </w:rPr>
            </w:pPr>
          </w:p>
          <w:p w14:paraId="7ED91FD3" w14:textId="58762107" w:rsidR="0022789F" w:rsidRPr="00F6594F" w:rsidRDefault="0022789F" w:rsidP="00E94DB2">
            <w:pPr>
              <w:jc w:val="center"/>
              <w:rPr>
                <w:b/>
              </w:rPr>
            </w:pPr>
            <w:r>
              <w:rPr>
                <w:b/>
              </w:rPr>
              <w:t>Nguyễn Xuân Đạt</w:t>
            </w:r>
          </w:p>
        </w:tc>
      </w:tr>
    </w:tbl>
    <w:p w14:paraId="1E3F0B60" w14:textId="77777777" w:rsidR="00C57E96" w:rsidRDefault="00C57E96" w:rsidP="00925F7C">
      <w:pPr>
        <w:spacing w:after="60" w:line="340" w:lineRule="exact"/>
        <w:ind w:firstLine="720"/>
        <w:jc w:val="both"/>
      </w:pPr>
    </w:p>
    <w:sectPr w:rsidR="00C57E96" w:rsidSect="004A2B3C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454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97FB4" w14:textId="77777777" w:rsidR="002A053F" w:rsidRDefault="002A053F">
      <w:r>
        <w:separator/>
      </w:r>
    </w:p>
  </w:endnote>
  <w:endnote w:type="continuationSeparator" w:id="0">
    <w:p w14:paraId="0E4D38D4" w14:textId="77777777" w:rsidR="002A053F" w:rsidRDefault="002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90858" w14:textId="77777777" w:rsidR="00A15F0E" w:rsidRDefault="00A15F0E" w:rsidP="002C7C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1F16F" w14:textId="77777777" w:rsidR="00A15F0E" w:rsidRDefault="00A15F0E" w:rsidP="002C7C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229F3" w14:textId="77777777" w:rsidR="00A15F0E" w:rsidRDefault="00A15F0E" w:rsidP="002C7C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CE0EA" w14:textId="77777777" w:rsidR="002A053F" w:rsidRDefault="002A053F">
      <w:r>
        <w:separator/>
      </w:r>
    </w:p>
  </w:footnote>
  <w:footnote w:type="continuationSeparator" w:id="0">
    <w:p w14:paraId="73003794" w14:textId="77777777" w:rsidR="002A053F" w:rsidRDefault="002A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DF00" w14:textId="77777777" w:rsidR="00A14621" w:rsidRDefault="00A14621" w:rsidP="00A1462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B0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F599D"/>
    <w:multiLevelType w:val="hybridMultilevel"/>
    <w:tmpl w:val="A21CB2F4"/>
    <w:lvl w:ilvl="0" w:tplc="DF649E2C">
      <w:start w:val="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16906"/>
    <w:multiLevelType w:val="hybridMultilevel"/>
    <w:tmpl w:val="9C2E2550"/>
    <w:lvl w:ilvl="0" w:tplc="EBE2E71C">
      <w:start w:val="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969B9"/>
    <w:multiLevelType w:val="hybridMultilevel"/>
    <w:tmpl w:val="B5040542"/>
    <w:lvl w:ilvl="0" w:tplc="C078718E">
      <w:start w:val="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EB"/>
    <w:rsid w:val="00003D6C"/>
    <w:rsid w:val="00005C8B"/>
    <w:rsid w:val="00010E95"/>
    <w:rsid w:val="00014BB6"/>
    <w:rsid w:val="00027074"/>
    <w:rsid w:val="00030383"/>
    <w:rsid w:val="0004399B"/>
    <w:rsid w:val="000444DA"/>
    <w:rsid w:val="00050358"/>
    <w:rsid w:val="00051A25"/>
    <w:rsid w:val="00051E79"/>
    <w:rsid w:val="00055737"/>
    <w:rsid w:val="00060F40"/>
    <w:rsid w:val="0006350E"/>
    <w:rsid w:val="00070473"/>
    <w:rsid w:val="00074BD8"/>
    <w:rsid w:val="0007776B"/>
    <w:rsid w:val="00095026"/>
    <w:rsid w:val="000A06B1"/>
    <w:rsid w:val="000A293C"/>
    <w:rsid w:val="000A2B4C"/>
    <w:rsid w:val="000A4D8C"/>
    <w:rsid w:val="000C0E49"/>
    <w:rsid w:val="000C1602"/>
    <w:rsid w:val="000D174D"/>
    <w:rsid w:val="000E6315"/>
    <w:rsid w:val="000F01F4"/>
    <w:rsid w:val="000F6E3C"/>
    <w:rsid w:val="000F7584"/>
    <w:rsid w:val="00112B09"/>
    <w:rsid w:val="00117599"/>
    <w:rsid w:val="001234D3"/>
    <w:rsid w:val="0012546D"/>
    <w:rsid w:val="001256A2"/>
    <w:rsid w:val="00133ABC"/>
    <w:rsid w:val="001363B7"/>
    <w:rsid w:val="001455EE"/>
    <w:rsid w:val="00152D33"/>
    <w:rsid w:val="00157993"/>
    <w:rsid w:val="00160588"/>
    <w:rsid w:val="00160ED2"/>
    <w:rsid w:val="00161E75"/>
    <w:rsid w:val="0016519C"/>
    <w:rsid w:val="00166E6B"/>
    <w:rsid w:val="00173DEF"/>
    <w:rsid w:val="00174973"/>
    <w:rsid w:val="001822BA"/>
    <w:rsid w:val="00183169"/>
    <w:rsid w:val="001904B9"/>
    <w:rsid w:val="00194FC6"/>
    <w:rsid w:val="00195BAC"/>
    <w:rsid w:val="001A05F5"/>
    <w:rsid w:val="001A1639"/>
    <w:rsid w:val="001A202D"/>
    <w:rsid w:val="001A4B39"/>
    <w:rsid w:val="001A5054"/>
    <w:rsid w:val="001A6B17"/>
    <w:rsid w:val="001B173F"/>
    <w:rsid w:val="001B3665"/>
    <w:rsid w:val="001B7046"/>
    <w:rsid w:val="001B789A"/>
    <w:rsid w:val="001C6143"/>
    <w:rsid w:val="001D2312"/>
    <w:rsid w:val="001D2B35"/>
    <w:rsid w:val="001E00C6"/>
    <w:rsid w:val="001E113F"/>
    <w:rsid w:val="001E6DDA"/>
    <w:rsid w:val="00202DB2"/>
    <w:rsid w:val="002039EE"/>
    <w:rsid w:val="002078C2"/>
    <w:rsid w:val="00207BBA"/>
    <w:rsid w:val="00210F17"/>
    <w:rsid w:val="0021341C"/>
    <w:rsid w:val="00225E7D"/>
    <w:rsid w:val="0022667C"/>
    <w:rsid w:val="0022789F"/>
    <w:rsid w:val="00230CDA"/>
    <w:rsid w:val="0023456B"/>
    <w:rsid w:val="0024732B"/>
    <w:rsid w:val="00261ADF"/>
    <w:rsid w:val="00261B0A"/>
    <w:rsid w:val="00262024"/>
    <w:rsid w:val="002723A1"/>
    <w:rsid w:val="002762B4"/>
    <w:rsid w:val="00276479"/>
    <w:rsid w:val="00283ACA"/>
    <w:rsid w:val="002A053F"/>
    <w:rsid w:val="002A3D88"/>
    <w:rsid w:val="002B0406"/>
    <w:rsid w:val="002B3A3F"/>
    <w:rsid w:val="002B50F2"/>
    <w:rsid w:val="002B5E05"/>
    <w:rsid w:val="002C6EED"/>
    <w:rsid w:val="002C7820"/>
    <w:rsid w:val="002C7C4F"/>
    <w:rsid w:val="002D1DFE"/>
    <w:rsid w:val="002D3F9A"/>
    <w:rsid w:val="002E0ECC"/>
    <w:rsid w:val="002E2ACD"/>
    <w:rsid w:val="002E4B30"/>
    <w:rsid w:val="002E5729"/>
    <w:rsid w:val="002F042E"/>
    <w:rsid w:val="002F4E06"/>
    <w:rsid w:val="002F75AD"/>
    <w:rsid w:val="002F7BDD"/>
    <w:rsid w:val="00314567"/>
    <w:rsid w:val="00316EFF"/>
    <w:rsid w:val="00323489"/>
    <w:rsid w:val="003374A6"/>
    <w:rsid w:val="00342AC2"/>
    <w:rsid w:val="003479BD"/>
    <w:rsid w:val="00353CA7"/>
    <w:rsid w:val="003612D7"/>
    <w:rsid w:val="003642E0"/>
    <w:rsid w:val="003714FE"/>
    <w:rsid w:val="0037740C"/>
    <w:rsid w:val="0038112E"/>
    <w:rsid w:val="00383203"/>
    <w:rsid w:val="00392ADA"/>
    <w:rsid w:val="003A0414"/>
    <w:rsid w:val="003A0D76"/>
    <w:rsid w:val="003A59AB"/>
    <w:rsid w:val="003B79D5"/>
    <w:rsid w:val="003C2B9E"/>
    <w:rsid w:val="003D05F8"/>
    <w:rsid w:val="003D14C0"/>
    <w:rsid w:val="003D42D9"/>
    <w:rsid w:val="003E38BF"/>
    <w:rsid w:val="003E4707"/>
    <w:rsid w:val="003F0C24"/>
    <w:rsid w:val="003F1399"/>
    <w:rsid w:val="003F3C0B"/>
    <w:rsid w:val="003F466C"/>
    <w:rsid w:val="003F6895"/>
    <w:rsid w:val="003F6C3C"/>
    <w:rsid w:val="004029E8"/>
    <w:rsid w:val="0040407C"/>
    <w:rsid w:val="00404967"/>
    <w:rsid w:val="00406E94"/>
    <w:rsid w:val="00410FED"/>
    <w:rsid w:val="004167A2"/>
    <w:rsid w:val="0042429E"/>
    <w:rsid w:val="00432DE1"/>
    <w:rsid w:val="0043764B"/>
    <w:rsid w:val="004468E9"/>
    <w:rsid w:val="00450A62"/>
    <w:rsid w:val="004540B4"/>
    <w:rsid w:val="00456F1C"/>
    <w:rsid w:val="00464B1D"/>
    <w:rsid w:val="0048244C"/>
    <w:rsid w:val="00485E30"/>
    <w:rsid w:val="00490091"/>
    <w:rsid w:val="004A290B"/>
    <w:rsid w:val="004A2B3C"/>
    <w:rsid w:val="004A3B03"/>
    <w:rsid w:val="004B0D3C"/>
    <w:rsid w:val="004B1778"/>
    <w:rsid w:val="004B3566"/>
    <w:rsid w:val="004C21E5"/>
    <w:rsid w:val="004C332F"/>
    <w:rsid w:val="004C39FF"/>
    <w:rsid w:val="004C72D8"/>
    <w:rsid w:val="004D5375"/>
    <w:rsid w:val="004E1EB6"/>
    <w:rsid w:val="004E2799"/>
    <w:rsid w:val="004E365A"/>
    <w:rsid w:val="004E6F00"/>
    <w:rsid w:val="004E72FB"/>
    <w:rsid w:val="004E7662"/>
    <w:rsid w:val="004F17A4"/>
    <w:rsid w:val="004F4EC2"/>
    <w:rsid w:val="004F7072"/>
    <w:rsid w:val="004F70F0"/>
    <w:rsid w:val="005003AC"/>
    <w:rsid w:val="005059C5"/>
    <w:rsid w:val="00510AC1"/>
    <w:rsid w:val="005159B1"/>
    <w:rsid w:val="00516761"/>
    <w:rsid w:val="0051712C"/>
    <w:rsid w:val="00517649"/>
    <w:rsid w:val="005251E6"/>
    <w:rsid w:val="00525C16"/>
    <w:rsid w:val="005264C7"/>
    <w:rsid w:val="00526DD6"/>
    <w:rsid w:val="00527B18"/>
    <w:rsid w:val="00530D4B"/>
    <w:rsid w:val="00531502"/>
    <w:rsid w:val="00541A19"/>
    <w:rsid w:val="00546FF5"/>
    <w:rsid w:val="005746AE"/>
    <w:rsid w:val="00577FF0"/>
    <w:rsid w:val="0058195D"/>
    <w:rsid w:val="0059696C"/>
    <w:rsid w:val="00597775"/>
    <w:rsid w:val="00597905"/>
    <w:rsid w:val="005A3291"/>
    <w:rsid w:val="005A3D15"/>
    <w:rsid w:val="005A3FFC"/>
    <w:rsid w:val="005A7ACD"/>
    <w:rsid w:val="005B0959"/>
    <w:rsid w:val="005C4372"/>
    <w:rsid w:val="005D104D"/>
    <w:rsid w:val="005D32C3"/>
    <w:rsid w:val="005D6122"/>
    <w:rsid w:val="005D7CAE"/>
    <w:rsid w:val="005D7CC6"/>
    <w:rsid w:val="005F113D"/>
    <w:rsid w:val="005F3DDF"/>
    <w:rsid w:val="005F52B1"/>
    <w:rsid w:val="005F641E"/>
    <w:rsid w:val="005F7D5D"/>
    <w:rsid w:val="00612585"/>
    <w:rsid w:val="00614041"/>
    <w:rsid w:val="00617DC6"/>
    <w:rsid w:val="006236B0"/>
    <w:rsid w:val="00624369"/>
    <w:rsid w:val="0063386F"/>
    <w:rsid w:val="00636964"/>
    <w:rsid w:val="00640D7B"/>
    <w:rsid w:val="00644A6B"/>
    <w:rsid w:val="00651312"/>
    <w:rsid w:val="006514FF"/>
    <w:rsid w:val="0066141C"/>
    <w:rsid w:val="00665EDA"/>
    <w:rsid w:val="006662EE"/>
    <w:rsid w:val="00690749"/>
    <w:rsid w:val="0069685F"/>
    <w:rsid w:val="006A0AD4"/>
    <w:rsid w:val="006A1CFB"/>
    <w:rsid w:val="006A4EB7"/>
    <w:rsid w:val="006B0BA8"/>
    <w:rsid w:val="006B3A52"/>
    <w:rsid w:val="006B3AAD"/>
    <w:rsid w:val="006C013D"/>
    <w:rsid w:val="006C1E3A"/>
    <w:rsid w:val="006D1A9C"/>
    <w:rsid w:val="006D2A32"/>
    <w:rsid w:val="006D52A9"/>
    <w:rsid w:val="006D5527"/>
    <w:rsid w:val="006E5142"/>
    <w:rsid w:val="00702CC5"/>
    <w:rsid w:val="007050C5"/>
    <w:rsid w:val="00710E60"/>
    <w:rsid w:val="00710EDF"/>
    <w:rsid w:val="0071357A"/>
    <w:rsid w:val="00714449"/>
    <w:rsid w:val="007178C2"/>
    <w:rsid w:val="007247B9"/>
    <w:rsid w:val="00726745"/>
    <w:rsid w:val="00737100"/>
    <w:rsid w:val="00737FB3"/>
    <w:rsid w:val="00740E41"/>
    <w:rsid w:val="007566FC"/>
    <w:rsid w:val="00756B94"/>
    <w:rsid w:val="007707EB"/>
    <w:rsid w:val="007741D4"/>
    <w:rsid w:val="00774AD2"/>
    <w:rsid w:val="00781A35"/>
    <w:rsid w:val="007860D0"/>
    <w:rsid w:val="00786AA8"/>
    <w:rsid w:val="007871CF"/>
    <w:rsid w:val="00792183"/>
    <w:rsid w:val="00793BC4"/>
    <w:rsid w:val="007940C5"/>
    <w:rsid w:val="007A27E1"/>
    <w:rsid w:val="007B0264"/>
    <w:rsid w:val="007C19CB"/>
    <w:rsid w:val="007C340C"/>
    <w:rsid w:val="007C3BD2"/>
    <w:rsid w:val="007C481E"/>
    <w:rsid w:val="007C509D"/>
    <w:rsid w:val="007D1313"/>
    <w:rsid w:val="007D3C93"/>
    <w:rsid w:val="007D3EEA"/>
    <w:rsid w:val="007E1B60"/>
    <w:rsid w:val="007E48AD"/>
    <w:rsid w:val="007E5F5E"/>
    <w:rsid w:val="007E6DBC"/>
    <w:rsid w:val="007F7015"/>
    <w:rsid w:val="0080022A"/>
    <w:rsid w:val="00800B92"/>
    <w:rsid w:val="00804D04"/>
    <w:rsid w:val="008057BC"/>
    <w:rsid w:val="00806446"/>
    <w:rsid w:val="008071A5"/>
    <w:rsid w:val="0081481A"/>
    <w:rsid w:val="00817111"/>
    <w:rsid w:val="008254EB"/>
    <w:rsid w:val="0083092E"/>
    <w:rsid w:val="008409B5"/>
    <w:rsid w:val="00842EE8"/>
    <w:rsid w:val="00846502"/>
    <w:rsid w:val="008471C1"/>
    <w:rsid w:val="00852491"/>
    <w:rsid w:val="00861132"/>
    <w:rsid w:val="008613EB"/>
    <w:rsid w:val="00862AC8"/>
    <w:rsid w:val="00866781"/>
    <w:rsid w:val="00866F73"/>
    <w:rsid w:val="00870A2D"/>
    <w:rsid w:val="00875D2F"/>
    <w:rsid w:val="00886C51"/>
    <w:rsid w:val="008920B7"/>
    <w:rsid w:val="00892A97"/>
    <w:rsid w:val="0089666D"/>
    <w:rsid w:val="00896EED"/>
    <w:rsid w:val="008A4E86"/>
    <w:rsid w:val="008A77A5"/>
    <w:rsid w:val="008B361D"/>
    <w:rsid w:val="008B37E4"/>
    <w:rsid w:val="008B41C8"/>
    <w:rsid w:val="008B505D"/>
    <w:rsid w:val="008C5415"/>
    <w:rsid w:val="008C5929"/>
    <w:rsid w:val="008C6421"/>
    <w:rsid w:val="008D6EA8"/>
    <w:rsid w:val="008E3024"/>
    <w:rsid w:val="008E3B0A"/>
    <w:rsid w:val="008E5AD9"/>
    <w:rsid w:val="008E6E2C"/>
    <w:rsid w:val="008F640B"/>
    <w:rsid w:val="0090295B"/>
    <w:rsid w:val="009131E9"/>
    <w:rsid w:val="00915606"/>
    <w:rsid w:val="00916D29"/>
    <w:rsid w:val="00922911"/>
    <w:rsid w:val="00925F7C"/>
    <w:rsid w:val="00944932"/>
    <w:rsid w:val="0094614B"/>
    <w:rsid w:val="00950BC3"/>
    <w:rsid w:val="0095290B"/>
    <w:rsid w:val="0095426F"/>
    <w:rsid w:val="009705FB"/>
    <w:rsid w:val="0097352D"/>
    <w:rsid w:val="009762CB"/>
    <w:rsid w:val="009767C3"/>
    <w:rsid w:val="00981A4B"/>
    <w:rsid w:val="00981C54"/>
    <w:rsid w:val="00982EE3"/>
    <w:rsid w:val="009855A5"/>
    <w:rsid w:val="00987915"/>
    <w:rsid w:val="009917EF"/>
    <w:rsid w:val="00992FBE"/>
    <w:rsid w:val="009939EE"/>
    <w:rsid w:val="009A2651"/>
    <w:rsid w:val="009A6DE7"/>
    <w:rsid w:val="009B3394"/>
    <w:rsid w:val="009B6F73"/>
    <w:rsid w:val="009C09FD"/>
    <w:rsid w:val="009C2AD8"/>
    <w:rsid w:val="009C2C89"/>
    <w:rsid w:val="009D0281"/>
    <w:rsid w:val="009D32B2"/>
    <w:rsid w:val="009D7BAD"/>
    <w:rsid w:val="009E0E96"/>
    <w:rsid w:val="009E49BD"/>
    <w:rsid w:val="009E4E0F"/>
    <w:rsid w:val="009F45C8"/>
    <w:rsid w:val="00A14621"/>
    <w:rsid w:val="00A15F0E"/>
    <w:rsid w:val="00A16CC2"/>
    <w:rsid w:val="00A27ACF"/>
    <w:rsid w:val="00A342A2"/>
    <w:rsid w:val="00A34A3B"/>
    <w:rsid w:val="00A42269"/>
    <w:rsid w:val="00A4259D"/>
    <w:rsid w:val="00A5233F"/>
    <w:rsid w:val="00A52C57"/>
    <w:rsid w:val="00A547DD"/>
    <w:rsid w:val="00A61BD8"/>
    <w:rsid w:val="00A63C0A"/>
    <w:rsid w:val="00A64479"/>
    <w:rsid w:val="00A752A0"/>
    <w:rsid w:val="00A75627"/>
    <w:rsid w:val="00A843E9"/>
    <w:rsid w:val="00A84EB0"/>
    <w:rsid w:val="00A86551"/>
    <w:rsid w:val="00A90226"/>
    <w:rsid w:val="00A90DFD"/>
    <w:rsid w:val="00AA08CB"/>
    <w:rsid w:val="00AA1B8D"/>
    <w:rsid w:val="00AB27BF"/>
    <w:rsid w:val="00AB5D02"/>
    <w:rsid w:val="00AB67FA"/>
    <w:rsid w:val="00AC2493"/>
    <w:rsid w:val="00AD328A"/>
    <w:rsid w:val="00AD65A0"/>
    <w:rsid w:val="00AE2DAA"/>
    <w:rsid w:val="00AE4BAB"/>
    <w:rsid w:val="00AF142D"/>
    <w:rsid w:val="00AF2285"/>
    <w:rsid w:val="00AF257A"/>
    <w:rsid w:val="00AF58BA"/>
    <w:rsid w:val="00B007D5"/>
    <w:rsid w:val="00B00B04"/>
    <w:rsid w:val="00B13BEF"/>
    <w:rsid w:val="00B228A8"/>
    <w:rsid w:val="00B348F9"/>
    <w:rsid w:val="00B36453"/>
    <w:rsid w:val="00B417E8"/>
    <w:rsid w:val="00B450EB"/>
    <w:rsid w:val="00B45CFC"/>
    <w:rsid w:val="00B45FF1"/>
    <w:rsid w:val="00B47549"/>
    <w:rsid w:val="00B7258F"/>
    <w:rsid w:val="00B72DD3"/>
    <w:rsid w:val="00B7758B"/>
    <w:rsid w:val="00B82F2A"/>
    <w:rsid w:val="00B85A14"/>
    <w:rsid w:val="00B90594"/>
    <w:rsid w:val="00B914A5"/>
    <w:rsid w:val="00B95914"/>
    <w:rsid w:val="00BA5607"/>
    <w:rsid w:val="00BA72FD"/>
    <w:rsid w:val="00BB1C2C"/>
    <w:rsid w:val="00BB462F"/>
    <w:rsid w:val="00BB534B"/>
    <w:rsid w:val="00BC70B9"/>
    <w:rsid w:val="00BD45D6"/>
    <w:rsid w:val="00BF4933"/>
    <w:rsid w:val="00C046C0"/>
    <w:rsid w:val="00C05AE9"/>
    <w:rsid w:val="00C06FBE"/>
    <w:rsid w:val="00C07A1A"/>
    <w:rsid w:val="00C10585"/>
    <w:rsid w:val="00C117FA"/>
    <w:rsid w:val="00C1257B"/>
    <w:rsid w:val="00C22C04"/>
    <w:rsid w:val="00C24C95"/>
    <w:rsid w:val="00C329C0"/>
    <w:rsid w:val="00C3361A"/>
    <w:rsid w:val="00C3378B"/>
    <w:rsid w:val="00C3406E"/>
    <w:rsid w:val="00C406CA"/>
    <w:rsid w:val="00C51DAF"/>
    <w:rsid w:val="00C51FEB"/>
    <w:rsid w:val="00C54760"/>
    <w:rsid w:val="00C5630E"/>
    <w:rsid w:val="00C576B1"/>
    <w:rsid w:val="00C57E96"/>
    <w:rsid w:val="00C61383"/>
    <w:rsid w:val="00C616AD"/>
    <w:rsid w:val="00C67AE6"/>
    <w:rsid w:val="00C70837"/>
    <w:rsid w:val="00C726DD"/>
    <w:rsid w:val="00C819E7"/>
    <w:rsid w:val="00C82A54"/>
    <w:rsid w:val="00C867A0"/>
    <w:rsid w:val="00C867F3"/>
    <w:rsid w:val="00C92688"/>
    <w:rsid w:val="00C94F04"/>
    <w:rsid w:val="00C965F9"/>
    <w:rsid w:val="00CA13B4"/>
    <w:rsid w:val="00CA3AF7"/>
    <w:rsid w:val="00CA4391"/>
    <w:rsid w:val="00CA65CF"/>
    <w:rsid w:val="00CA79B4"/>
    <w:rsid w:val="00CB0431"/>
    <w:rsid w:val="00CB2948"/>
    <w:rsid w:val="00CB3146"/>
    <w:rsid w:val="00CB68D1"/>
    <w:rsid w:val="00CB71D1"/>
    <w:rsid w:val="00CC2572"/>
    <w:rsid w:val="00CC3EC5"/>
    <w:rsid w:val="00CC44F0"/>
    <w:rsid w:val="00CC4B73"/>
    <w:rsid w:val="00CC6556"/>
    <w:rsid w:val="00CC7843"/>
    <w:rsid w:val="00CD0950"/>
    <w:rsid w:val="00CD25DB"/>
    <w:rsid w:val="00CD3E40"/>
    <w:rsid w:val="00CD4213"/>
    <w:rsid w:val="00CD6F33"/>
    <w:rsid w:val="00CE1FAD"/>
    <w:rsid w:val="00CE251C"/>
    <w:rsid w:val="00CE64A6"/>
    <w:rsid w:val="00CF2197"/>
    <w:rsid w:val="00CF5DBA"/>
    <w:rsid w:val="00CF686C"/>
    <w:rsid w:val="00D031C0"/>
    <w:rsid w:val="00D12893"/>
    <w:rsid w:val="00D14BFF"/>
    <w:rsid w:val="00D15B1F"/>
    <w:rsid w:val="00D203A5"/>
    <w:rsid w:val="00D2447C"/>
    <w:rsid w:val="00D26ED4"/>
    <w:rsid w:val="00D30525"/>
    <w:rsid w:val="00D3655B"/>
    <w:rsid w:val="00D5604E"/>
    <w:rsid w:val="00D6288A"/>
    <w:rsid w:val="00D636B4"/>
    <w:rsid w:val="00D643DC"/>
    <w:rsid w:val="00D6510B"/>
    <w:rsid w:val="00D67A88"/>
    <w:rsid w:val="00D70F24"/>
    <w:rsid w:val="00D76FA6"/>
    <w:rsid w:val="00D915FB"/>
    <w:rsid w:val="00D93065"/>
    <w:rsid w:val="00D949E4"/>
    <w:rsid w:val="00D9672F"/>
    <w:rsid w:val="00DA4BDF"/>
    <w:rsid w:val="00DA5145"/>
    <w:rsid w:val="00DA5A0C"/>
    <w:rsid w:val="00DA682B"/>
    <w:rsid w:val="00DA685D"/>
    <w:rsid w:val="00DA6E5A"/>
    <w:rsid w:val="00DB04B9"/>
    <w:rsid w:val="00DB0D77"/>
    <w:rsid w:val="00DB15A1"/>
    <w:rsid w:val="00DB2C38"/>
    <w:rsid w:val="00DB6B20"/>
    <w:rsid w:val="00DC44CB"/>
    <w:rsid w:val="00DC794F"/>
    <w:rsid w:val="00DD0AA6"/>
    <w:rsid w:val="00DD350F"/>
    <w:rsid w:val="00DE4771"/>
    <w:rsid w:val="00DE6AAF"/>
    <w:rsid w:val="00DF3120"/>
    <w:rsid w:val="00DF7683"/>
    <w:rsid w:val="00E0119D"/>
    <w:rsid w:val="00E03953"/>
    <w:rsid w:val="00E1284A"/>
    <w:rsid w:val="00E12FC0"/>
    <w:rsid w:val="00E1365F"/>
    <w:rsid w:val="00E14F4F"/>
    <w:rsid w:val="00E1771D"/>
    <w:rsid w:val="00E32857"/>
    <w:rsid w:val="00E351FA"/>
    <w:rsid w:val="00E4059F"/>
    <w:rsid w:val="00E45D68"/>
    <w:rsid w:val="00E62840"/>
    <w:rsid w:val="00E63762"/>
    <w:rsid w:val="00E7059C"/>
    <w:rsid w:val="00E71DDB"/>
    <w:rsid w:val="00E7318E"/>
    <w:rsid w:val="00E91ABE"/>
    <w:rsid w:val="00E92A13"/>
    <w:rsid w:val="00E9445C"/>
    <w:rsid w:val="00E94A9C"/>
    <w:rsid w:val="00E94DB2"/>
    <w:rsid w:val="00E97750"/>
    <w:rsid w:val="00EA136F"/>
    <w:rsid w:val="00EA53C2"/>
    <w:rsid w:val="00EB1E3B"/>
    <w:rsid w:val="00EB72D8"/>
    <w:rsid w:val="00EC031F"/>
    <w:rsid w:val="00EC2279"/>
    <w:rsid w:val="00EC50A7"/>
    <w:rsid w:val="00EC5B52"/>
    <w:rsid w:val="00ED027F"/>
    <w:rsid w:val="00ED58E1"/>
    <w:rsid w:val="00EE1D5A"/>
    <w:rsid w:val="00EE26AE"/>
    <w:rsid w:val="00EE64B2"/>
    <w:rsid w:val="00EF0E88"/>
    <w:rsid w:val="00EF33D0"/>
    <w:rsid w:val="00EF5513"/>
    <w:rsid w:val="00F021BB"/>
    <w:rsid w:val="00F028BF"/>
    <w:rsid w:val="00F06694"/>
    <w:rsid w:val="00F160E1"/>
    <w:rsid w:val="00F16DE2"/>
    <w:rsid w:val="00F207C7"/>
    <w:rsid w:val="00F2127B"/>
    <w:rsid w:val="00F21362"/>
    <w:rsid w:val="00F23888"/>
    <w:rsid w:val="00F262FF"/>
    <w:rsid w:val="00F26BEA"/>
    <w:rsid w:val="00F34168"/>
    <w:rsid w:val="00F34B05"/>
    <w:rsid w:val="00F34E8E"/>
    <w:rsid w:val="00F356BA"/>
    <w:rsid w:val="00F40DF2"/>
    <w:rsid w:val="00F41FC7"/>
    <w:rsid w:val="00F428F8"/>
    <w:rsid w:val="00F4700D"/>
    <w:rsid w:val="00F474D4"/>
    <w:rsid w:val="00F475BA"/>
    <w:rsid w:val="00F50EC7"/>
    <w:rsid w:val="00F5654E"/>
    <w:rsid w:val="00F572B6"/>
    <w:rsid w:val="00F6163E"/>
    <w:rsid w:val="00F62C88"/>
    <w:rsid w:val="00F65289"/>
    <w:rsid w:val="00F6594F"/>
    <w:rsid w:val="00F71BCC"/>
    <w:rsid w:val="00F72B7D"/>
    <w:rsid w:val="00F757F2"/>
    <w:rsid w:val="00F758E3"/>
    <w:rsid w:val="00F76706"/>
    <w:rsid w:val="00F80241"/>
    <w:rsid w:val="00F804B8"/>
    <w:rsid w:val="00F8349A"/>
    <w:rsid w:val="00F834D6"/>
    <w:rsid w:val="00F86447"/>
    <w:rsid w:val="00F877EF"/>
    <w:rsid w:val="00F926D6"/>
    <w:rsid w:val="00FA00AA"/>
    <w:rsid w:val="00FA51BE"/>
    <w:rsid w:val="00FA679C"/>
    <w:rsid w:val="00FB439B"/>
    <w:rsid w:val="00FB47B3"/>
    <w:rsid w:val="00FD127A"/>
    <w:rsid w:val="00FD510D"/>
    <w:rsid w:val="00FE2397"/>
    <w:rsid w:val="00FE4AA7"/>
    <w:rsid w:val="00FE75D8"/>
    <w:rsid w:val="00FF1BA8"/>
    <w:rsid w:val="00FF4DE9"/>
    <w:rsid w:val="00FF55EB"/>
    <w:rsid w:val="00FF5ACE"/>
    <w:rsid w:val="00FF69D5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14D46E"/>
  <w15:chartTrackingRefBased/>
  <w15:docId w15:val="{C24ED97E-CDFE-477E-B247-478DB7A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DocumentMap"/>
    <w:autoRedefine/>
    <w:rsid w:val="0069685F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6968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after="60" w:line="340" w:lineRule="exact"/>
      <w:ind w:firstLine="720"/>
      <w:jc w:val="both"/>
    </w:pPr>
  </w:style>
  <w:style w:type="paragraph" w:styleId="BodyText">
    <w:name w:val="Body Text"/>
    <w:basedOn w:val="Normal"/>
    <w:link w:val="BodyTextChar"/>
    <w:pPr>
      <w:spacing w:after="60" w:line="340" w:lineRule="exact"/>
      <w:jc w:val="both"/>
    </w:pPr>
  </w:style>
  <w:style w:type="paragraph" w:styleId="Footer">
    <w:name w:val="footer"/>
    <w:basedOn w:val="Normal"/>
    <w:link w:val="FooterChar"/>
    <w:uiPriority w:val="99"/>
    <w:rsid w:val="002C7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C4F"/>
  </w:style>
  <w:style w:type="paragraph" w:styleId="Header">
    <w:name w:val="header"/>
    <w:basedOn w:val="Normal"/>
    <w:link w:val="HeaderChar"/>
    <w:uiPriority w:val="99"/>
    <w:rsid w:val="002C7C4F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locked/>
    <w:rsid w:val="00A63C0A"/>
    <w:rPr>
      <w:sz w:val="28"/>
      <w:szCs w:val="24"/>
      <w:lang w:val="en-US" w:eastAsia="en-US" w:bidi="ar-SA"/>
    </w:rPr>
  </w:style>
  <w:style w:type="paragraph" w:customStyle="1" w:styleId="CharChar">
    <w:name w:val="Char Char"/>
    <w:basedOn w:val="DocumentMap"/>
    <w:autoRedefine/>
    <w:rsid w:val="00A63C0A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customStyle="1" w:styleId="CharChar1">
    <w:name w:val="Char Char1"/>
    <w:rsid w:val="00276479"/>
    <w:rPr>
      <w:sz w:val="28"/>
      <w:szCs w:val="24"/>
    </w:rPr>
  </w:style>
  <w:style w:type="character" w:customStyle="1" w:styleId="FooterChar">
    <w:name w:val="Footer Char"/>
    <w:link w:val="Footer"/>
    <w:uiPriority w:val="99"/>
    <w:rsid w:val="00DE4771"/>
    <w:rPr>
      <w:sz w:val="28"/>
      <w:szCs w:val="24"/>
    </w:rPr>
  </w:style>
  <w:style w:type="character" w:customStyle="1" w:styleId="HeaderChar">
    <w:name w:val="Header Char"/>
    <w:link w:val="Header"/>
    <w:uiPriority w:val="99"/>
    <w:rsid w:val="00A14621"/>
    <w:rPr>
      <w:sz w:val="28"/>
      <w:szCs w:val="24"/>
    </w:rPr>
  </w:style>
  <w:style w:type="table" w:styleId="TableGrid">
    <w:name w:val="Table Grid"/>
    <w:basedOn w:val="TableNormal"/>
    <w:rsid w:val="004A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ỦY BAN NHÂN DÂN</vt:lpstr>
      <vt:lpstr>ỦY BAN NHÂN DÂN</vt:lpstr>
    </vt:vector>
  </TitlesOfParts>
  <Company>QUY HOACH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Hung Tran</dc:creator>
  <cp:keywords/>
  <cp:lastModifiedBy>Administrator</cp:lastModifiedBy>
  <cp:revision>52</cp:revision>
  <cp:lastPrinted>2021-02-25T07:03:00Z</cp:lastPrinted>
  <dcterms:created xsi:type="dcterms:W3CDTF">2022-12-06T16:02:00Z</dcterms:created>
  <dcterms:modified xsi:type="dcterms:W3CDTF">2022-12-13T09:25:00Z</dcterms:modified>
</cp:coreProperties>
</file>